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ABBC61" w14:textId="77777777" w:rsidR="00C61BE2" w:rsidRPr="00C4011B" w:rsidRDefault="00C61BE2" w:rsidP="00C61BE2">
      <w:pPr>
        <w:ind w:left="270" w:hanging="283"/>
        <w:rPr>
          <w:rFonts w:ascii="Garamond" w:eastAsia="Arial Unicode MS" w:hAnsi="Garamond" w:cs="Arial"/>
          <w:b/>
          <w:lang w:val="en-GB"/>
        </w:rPr>
      </w:pPr>
    </w:p>
    <w:p w14:paraId="6866B2F9" w14:textId="77777777" w:rsidR="00C61BE2" w:rsidRPr="00C4011B" w:rsidRDefault="00C61BE2" w:rsidP="00C61BE2">
      <w:pPr>
        <w:ind w:left="-284" w:hanging="283"/>
        <w:jc w:val="center"/>
        <w:rPr>
          <w:rFonts w:ascii="Garamond" w:eastAsia="Arial Unicode MS" w:hAnsi="Garamond" w:cs="Arial"/>
          <w:b/>
          <w:lang w:val="en-GB"/>
        </w:rPr>
      </w:pPr>
    </w:p>
    <w:p w14:paraId="46ECDD36" w14:textId="77777777" w:rsidR="00C61BE2" w:rsidRPr="00C4011B" w:rsidRDefault="00C61BE2" w:rsidP="00C61BE2">
      <w:pPr>
        <w:ind w:left="-284" w:hanging="283"/>
        <w:jc w:val="center"/>
        <w:rPr>
          <w:rFonts w:ascii="Garamond" w:eastAsia="Arial Unicode MS" w:hAnsi="Garamond" w:cs="Arial"/>
          <w:b/>
          <w:lang w:val="en-GB"/>
        </w:rPr>
      </w:pPr>
    </w:p>
    <w:p w14:paraId="07EF49E5" w14:textId="77777777" w:rsidR="00C61BE2" w:rsidRPr="00C4011B" w:rsidRDefault="00C61BE2" w:rsidP="00C61BE2">
      <w:pPr>
        <w:ind w:left="-284" w:hanging="283"/>
        <w:jc w:val="center"/>
        <w:rPr>
          <w:rFonts w:ascii="Garamond" w:eastAsia="Arial Unicode MS" w:hAnsi="Garamond" w:cs="Arial"/>
          <w:b/>
          <w:lang w:val="en-GB"/>
        </w:rPr>
      </w:pPr>
    </w:p>
    <w:p w14:paraId="01F2918A" w14:textId="77777777" w:rsidR="00C61BE2" w:rsidRPr="00C4011B" w:rsidRDefault="00C61BE2" w:rsidP="00C61BE2">
      <w:pPr>
        <w:ind w:left="270" w:hanging="283"/>
        <w:jc w:val="center"/>
        <w:rPr>
          <w:rFonts w:ascii="Garamond" w:eastAsia="Arial Unicode MS" w:hAnsi="Garamond" w:cs="Arial"/>
          <w:b/>
          <w:lang w:val="en-GB"/>
        </w:rPr>
      </w:pPr>
    </w:p>
    <w:p w14:paraId="51C60937" w14:textId="77777777" w:rsidR="00C61BE2" w:rsidRPr="00C4011B" w:rsidRDefault="00C61BE2" w:rsidP="00C61BE2">
      <w:pPr>
        <w:ind w:left="270" w:hanging="283"/>
        <w:jc w:val="both"/>
        <w:rPr>
          <w:rFonts w:ascii="Garamond" w:eastAsia="Arial Unicode MS" w:hAnsi="Garamond" w:cs="Arial"/>
          <w:b/>
          <w:lang w:val="en-GB"/>
        </w:rPr>
      </w:pPr>
    </w:p>
    <w:p w14:paraId="271FC981" w14:textId="65758C0C" w:rsidR="0073169A" w:rsidRDefault="0073169A" w:rsidP="0073169A">
      <w:pPr>
        <w:autoSpaceDE w:val="0"/>
        <w:autoSpaceDN w:val="0"/>
        <w:adjustRightInd w:val="0"/>
        <w:spacing w:line="287" w:lineRule="auto"/>
        <w:rPr>
          <w:rFonts w:ascii="Arial" w:hAnsi="Arial" w:cs="Arial"/>
          <w:color w:val="000000"/>
          <w:sz w:val="36"/>
          <w:szCs w:val="36"/>
        </w:rPr>
      </w:pPr>
      <w:r>
        <w:rPr>
          <w:rFonts w:ascii="Arial" w:hAnsi="Arial" w:cs="Arial"/>
          <w:color w:val="000000"/>
          <w:sz w:val="36"/>
          <w:szCs w:val="36"/>
        </w:rPr>
        <w:t>UNOV</w:t>
      </w:r>
      <w:r w:rsidR="00F154A2">
        <w:rPr>
          <w:rFonts w:ascii="Arial" w:hAnsi="Arial" w:cs="Arial"/>
          <w:color w:val="000000"/>
          <w:sz w:val="36"/>
          <w:szCs w:val="36"/>
        </w:rPr>
        <w:t xml:space="preserve"> </w:t>
      </w:r>
      <w:r>
        <w:rPr>
          <w:rFonts w:ascii="Arial" w:hAnsi="Arial" w:cs="Arial"/>
          <w:color w:val="000000"/>
          <w:sz w:val="36"/>
          <w:szCs w:val="36"/>
        </w:rPr>
        <w:t xml:space="preserve">/ </w:t>
      </w:r>
      <w:r w:rsidR="007A113D">
        <w:rPr>
          <w:rFonts w:ascii="Arial" w:hAnsi="Arial" w:cs="Arial"/>
          <w:color w:val="000000"/>
          <w:sz w:val="36"/>
          <w:szCs w:val="36"/>
        </w:rPr>
        <w:t>UNICRI</w:t>
      </w:r>
    </w:p>
    <w:p w14:paraId="098226E5" w14:textId="77777777" w:rsidR="0073169A" w:rsidRDefault="0073169A" w:rsidP="0073169A">
      <w:pPr>
        <w:autoSpaceDE w:val="0"/>
        <w:autoSpaceDN w:val="0"/>
        <w:adjustRightInd w:val="0"/>
        <w:spacing w:line="287" w:lineRule="auto"/>
        <w:rPr>
          <w:rFonts w:ascii="Arial" w:hAnsi="Arial" w:cs="Arial"/>
          <w:color w:val="000000"/>
          <w:sz w:val="36"/>
          <w:szCs w:val="36"/>
        </w:rPr>
      </w:pPr>
      <w:r>
        <w:rPr>
          <w:rFonts w:ascii="Arial" w:hAnsi="Arial" w:cs="Arial"/>
          <w:color w:val="000000"/>
          <w:sz w:val="36"/>
          <w:szCs w:val="36"/>
        </w:rPr>
        <w:t>Call for Proposals</w:t>
      </w:r>
    </w:p>
    <w:p w14:paraId="611AC82D" w14:textId="77777777" w:rsidR="0073169A" w:rsidRDefault="00351722" w:rsidP="0073169A">
      <w:pPr>
        <w:autoSpaceDE w:val="0"/>
        <w:autoSpaceDN w:val="0"/>
        <w:adjustRightInd w:val="0"/>
        <w:spacing w:line="287" w:lineRule="auto"/>
        <w:rPr>
          <w:rFonts w:ascii="Arial" w:hAnsi="Arial" w:cs="Arial"/>
          <w:color w:val="000000"/>
          <w:sz w:val="36"/>
          <w:szCs w:val="36"/>
        </w:rPr>
      </w:pPr>
      <w:r>
        <w:rPr>
          <w:rFonts w:ascii="Arial" w:hAnsi="Arial" w:cs="Arial"/>
          <w:color w:val="000000"/>
          <w:sz w:val="36"/>
          <w:szCs w:val="36"/>
        </w:rPr>
        <w:t>Guidelines for applicants</w:t>
      </w:r>
    </w:p>
    <w:p w14:paraId="5B7E4DE6" w14:textId="77777777" w:rsidR="00B27184" w:rsidRPr="0073169A" w:rsidRDefault="00B27184" w:rsidP="0073169A">
      <w:pPr>
        <w:autoSpaceDE w:val="0"/>
        <w:autoSpaceDN w:val="0"/>
        <w:adjustRightInd w:val="0"/>
        <w:spacing w:line="287" w:lineRule="auto"/>
        <w:rPr>
          <w:rFonts w:ascii="Arial" w:hAnsi="Arial" w:cs="Arial"/>
          <w:color w:val="000000"/>
          <w:sz w:val="36"/>
          <w:szCs w:val="36"/>
        </w:rPr>
      </w:pPr>
    </w:p>
    <w:p w14:paraId="177F4B72" w14:textId="77777777" w:rsidR="00B27184" w:rsidRPr="0073169A" w:rsidRDefault="00B27184" w:rsidP="0073169A">
      <w:pPr>
        <w:autoSpaceDE w:val="0"/>
        <w:autoSpaceDN w:val="0"/>
        <w:adjustRightInd w:val="0"/>
        <w:spacing w:line="287" w:lineRule="auto"/>
        <w:rPr>
          <w:rFonts w:ascii="Arial" w:hAnsi="Arial" w:cs="Arial"/>
          <w:color w:val="000000"/>
          <w:sz w:val="36"/>
          <w:szCs w:val="36"/>
        </w:rPr>
      </w:pPr>
    </w:p>
    <w:p w14:paraId="44E751A5" w14:textId="130A7D39" w:rsidR="00351722" w:rsidRDefault="00351722" w:rsidP="00B27257">
      <w:pPr>
        <w:pStyle w:val="SubTitle2"/>
        <w:spacing w:after="0"/>
        <w:jc w:val="left"/>
        <w:rPr>
          <w:sz w:val="22"/>
          <w:szCs w:val="22"/>
        </w:rPr>
      </w:pPr>
      <w:r>
        <w:rPr>
          <w:b w:val="0"/>
          <w:sz w:val="22"/>
          <w:szCs w:val="22"/>
        </w:rPr>
        <w:t xml:space="preserve">Name of the </w:t>
      </w:r>
      <w:r w:rsidR="009B2367">
        <w:rPr>
          <w:b w:val="0"/>
          <w:sz w:val="22"/>
          <w:szCs w:val="22"/>
        </w:rPr>
        <w:t>partner project</w:t>
      </w:r>
      <w:r>
        <w:rPr>
          <w:b w:val="0"/>
          <w:sz w:val="22"/>
          <w:szCs w:val="22"/>
        </w:rPr>
        <w:t xml:space="preserve">: </w:t>
      </w:r>
      <w:r w:rsidR="00B27257" w:rsidRPr="00481E9D">
        <w:rPr>
          <w:sz w:val="22"/>
          <w:szCs w:val="22"/>
        </w:rPr>
        <w:t>Assessing and Addressing the Nexus between Organized Crime and Terrorism in Africa</w:t>
      </w:r>
    </w:p>
    <w:p w14:paraId="2BE4BE46" w14:textId="77777777" w:rsidR="00B27257" w:rsidRDefault="00B27257" w:rsidP="00B27257">
      <w:pPr>
        <w:pStyle w:val="SubTitle2"/>
        <w:spacing w:after="0"/>
        <w:jc w:val="left"/>
        <w:rPr>
          <w:b w:val="0"/>
          <w:sz w:val="22"/>
          <w:szCs w:val="22"/>
        </w:rPr>
      </w:pPr>
    </w:p>
    <w:p w14:paraId="7933FA69" w14:textId="331E99F5" w:rsidR="005C6128" w:rsidRPr="00C4011B" w:rsidRDefault="00B27184" w:rsidP="0073169A">
      <w:pPr>
        <w:pStyle w:val="SubTitle2"/>
        <w:spacing w:after="0"/>
        <w:jc w:val="left"/>
        <w:rPr>
          <w:sz w:val="22"/>
          <w:szCs w:val="22"/>
        </w:rPr>
      </w:pPr>
      <w:r w:rsidRPr="00C4011B">
        <w:rPr>
          <w:b w:val="0"/>
          <w:sz w:val="22"/>
          <w:szCs w:val="22"/>
        </w:rPr>
        <w:t xml:space="preserve">Deadline for receipt of </w:t>
      </w:r>
      <w:r w:rsidR="008B0819">
        <w:rPr>
          <w:b w:val="0"/>
          <w:sz w:val="22"/>
          <w:szCs w:val="22"/>
        </w:rPr>
        <w:t>applications</w:t>
      </w:r>
      <w:r w:rsidRPr="00C4011B">
        <w:rPr>
          <w:b w:val="0"/>
          <w:sz w:val="22"/>
          <w:szCs w:val="22"/>
        </w:rPr>
        <w:t xml:space="preserve">: </w:t>
      </w:r>
      <w:r w:rsidR="00E308CA">
        <w:rPr>
          <w:bCs/>
          <w:sz w:val="22"/>
          <w:szCs w:val="22"/>
        </w:rPr>
        <w:t>14 September</w:t>
      </w:r>
      <w:r w:rsidR="008553F9">
        <w:rPr>
          <w:bCs/>
          <w:sz w:val="22"/>
          <w:szCs w:val="22"/>
        </w:rPr>
        <w:t xml:space="preserve"> 2025 </w:t>
      </w:r>
      <w:r w:rsidR="008553F9" w:rsidRPr="008553F9">
        <w:rPr>
          <w:bCs/>
          <w:sz w:val="22"/>
          <w:szCs w:val="22"/>
        </w:rPr>
        <w:t xml:space="preserve">– </w:t>
      </w:r>
      <w:r w:rsidR="00204507">
        <w:rPr>
          <w:sz w:val="22"/>
          <w:szCs w:val="22"/>
        </w:rPr>
        <w:t>23:59</w:t>
      </w:r>
      <w:r w:rsidR="00204507" w:rsidRPr="008553F9" w:rsidDel="00204507">
        <w:rPr>
          <w:bCs/>
          <w:sz w:val="22"/>
          <w:szCs w:val="22"/>
        </w:rPr>
        <w:t xml:space="preserve"> </w:t>
      </w:r>
      <w:r w:rsidR="008553F9" w:rsidRPr="008553F9">
        <w:rPr>
          <w:bCs/>
          <w:sz w:val="22"/>
          <w:szCs w:val="22"/>
        </w:rPr>
        <w:t>CEST</w:t>
      </w:r>
    </w:p>
    <w:p w14:paraId="5A1A7552" w14:textId="77777777" w:rsidR="005C6128" w:rsidRPr="00C4011B" w:rsidRDefault="005C6128" w:rsidP="0033262A">
      <w:pPr>
        <w:pStyle w:val="SubTitle2"/>
        <w:spacing w:after="0"/>
        <w:ind w:hanging="283"/>
        <w:rPr>
          <w:sz w:val="22"/>
          <w:szCs w:val="22"/>
        </w:rPr>
      </w:pPr>
    </w:p>
    <w:p w14:paraId="4413A946" w14:textId="77777777" w:rsidR="005C6128" w:rsidRPr="00C4011B" w:rsidRDefault="005C6128" w:rsidP="0033262A">
      <w:pPr>
        <w:pStyle w:val="SubTitle2"/>
        <w:spacing w:after="0"/>
        <w:ind w:hanging="283"/>
        <w:rPr>
          <w:sz w:val="22"/>
          <w:szCs w:val="22"/>
        </w:rPr>
      </w:pPr>
    </w:p>
    <w:p w14:paraId="4151BE24" w14:textId="77777777" w:rsidR="00CD6BEB" w:rsidRPr="00C4011B" w:rsidRDefault="00CD6BEB" w:rsidP="0033262A">
      <w:pPr>
        <w:pStyle w:val="SubTitle2"/>
        <w:spacing w:after="0"/>
        <w:ind w:hanging="283"/>
        <w:jc w:val="left"/>
        <w:rPr>
          <w:noProof/>
          <w:sz w:val="22"/>
          <w:lang w:eastAsia="en-GB"/>
        </w:rPr>
      </w:pPr>
    </w:p>
    <w:p w14:paraId="77F85181" w14:textId="77777777" w:rsidR="00CD6BEB" w:rsidRPr="00C4011B" w:rsidRDefault="00CD6BEB" w:rsidP="0033262A">
      <w:pPr>
        <w:pStyle w:val="SubTitle2"/>
        <w:spacing w:after="0"/>
        <w:ind w:hanging="283"/>
        <w:jc w:val="left"/>
        <w:rPr>
          <w:noProof/>
          <w:sz w:val="22"/>
          <w:lang w:eastAsia="en-GB"/>
        </w:rPr>
      </w:pPr>
    </w:p>
    <w:p w14:paraId="0C5BA752" w14:textId="77777777" w:rsidR="00CD6BEB" w:rsidRPr="00C4011B" w:rsidRDefault="00CD6BEB" w:rsidP="005C6128">
      <w:pPr>
        <w:pStyle w:val="SubTitle2"/>
        <w:spacing w:after="0"/>
        <w:jc w:val="left"/>
        <w:rPr>
          <w:noProof/>
          <w:sz w:val="22"/>
          <w:lang w:eastAsia="en-GB"/>
        </w:rPr>
      </w:pPr>
    </w:p>
    <w:p w14:paraId="332EA62B" w14:textId="77777777" w:rsidR="000B537C" w:rsidRPr="00C4011B" w:rsidRDefault="000B537C" w:rsidP="005C6128">
      <w:pPr>
        <w:pStyle w:val="SubTitle2"/>
        <w:spacing w:after="0"/>
        <w:jc w:val="left"/>
        <w:rPr>
          <w:noProof/>
          <w:sz w:val="22"/>
          <w:lang w:eastAsia="en-GB"/>
        </w:rPr>
      </w:pPr>
    </w:p>
    <w:p w14:paraId="1FA98E00" w14:textId="77777777" w:rsidR="00EE7955" w:rsidRDefault="00EE7955" w:rsidP="004A40AE">
      <w:pPr>
        <w:jc w:val="both"/>
        <w:rPr>
          <w:sz w:val="22"/>
        </w:rPr>
      </w:pPr>
    </w:p>
    <w:p w14:paraId="46B94953" w14:textId="77777777" w:rsidR="00EE7955" w:rsidRDefault="00EE7955" w:rsidP="004A40AE">
      <w:pPr>
        <w:jc w:val="both"/>
        <w:rPr>
          <w:sz w:val="22"/>
        </w:rPr>
      </w:pPr>
    </w:p>
    <w:p w14:paraId="4D3EDF40" w14:textId="77777777" w:rsidR="00EE7955" w:rsidRDefault="00EE7955" w:rsidP="004A40AE">
      <w:pPr>
        <w:jc w:val="both"/>
        <w:rPr>
          <w:sz w:val="22"/>
        </w:rPr>
      </w:pPr>
    </w:p>
    <w:p w14:paraId="00077BE3" w14:textId="77777777" w:rsidR="009F6B8F" w:rsidRDefault="00B27184" w:rsidP="004A40AE">
      <w:pPr>
        <w:jc w:val="both"/>
        <w:rPr>
          <w:sz w:val="22"/>
        </w:rPr>
      </w:pPr>
      <w:r w:rsidRPr="00C4011B">
        <w:rPr>
          <w:sz w:val="22"/>
        </w:rPr>
        <w:br w:type="page"/>
      </w:r>
    </w:p>
    <w:p w14:paraId="3A285A94" w14:textId="7FEEB2EF" w:rsidR="009F6B8F" w:rsidRDefault="00196A49" w:rsidP="004A40AE">
      <w:pPr>
        <w:jc w:val="both"/>
        <w:rPr>
          <w:sz w:val="22"/>
        </w:rPr>
      </w:pPr>
      <w:r>
        <w:rPr>
          <w:noProof/>
          <w:lang w:val="en-GB" w:eastAsia="en-GB"/>
        </w:rPr>
        <w:lastRenderedPageBreak/>
        <mc:AlternateContent>
          <mc:Choice Requires="wps">
            <w:drawing>
              <wp:anchor distT="91440" distB="91440" distL="114300" distR="114300" simplePos="0" relativeHeight="251658240" behindDoc="0" locked="0" layoutInCell="0" allowOverlap="1" wp14:anchorId="60846162" wp14:editId="066586BD">
                <wp:simplePos x="0" y="0"/>
                <wp:positionH relativeFrom="margin">
                  <wp:posOffset>-128270</wp:posOffset>
                </wp:positionH>
                <wp:positionV relativeFrom="margin">
                  <wp:posOffset>1760855</wp:posOffset>
                </wp:positionV>
                <wp:extent cx="5981700" cy="1722120"/>
                <wp:effectExtent l="5080" t="8255" r="13970" b="22225"/>
                <wp:wrapSquare wrapText="bothSides"/>
                <wp:docPr id="101473586"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981700" cy="1722120"/>
                        </a:xfrm>
                        <a:prstGeom prst="rect">
                          <a:avLst/>
                        </a:prstGeom>
                        <a:gradFill rotWithShape="1">
                          <a:gsLst>
                            <a:gs pos="0">
                              <a:srgbClr val="FFFFFF"/>
                            </a:gs>
                            <a:gs pos="100000">
                              <a:srgbClr val="EDEDED"/>
                            </a:gs>
                          </a:gsLst>
                          <a:lin ang="5400000" scaled="1"/>
                        </a:gradFill>
                        <a:ln w="9525" algn="ctr">
                          <a:solidFill>
                            <a:srgbClr val="000000"/>
                          </a:solidFill>
                          <a:miter lim="800000"/>
                          <a:headEnd/>
                          <a:tailEnd/>
                        </a:ln>
                        <a:effectLst>
                          <a:outerShdw blurRad="40000" dist="20000" dir="5400000" rotWithShape="0">
                            <a:srgbClr val="000000">
                              <a:alpha val="37999"/>
                            </a:srgbClr>
                          </a:outerShdw>
                        </a:effectLst>
                      </wps:spPr>
                      <wps:txbx>
                        <w:txbxContent>
                          <w:p w14:paraId="23F72597" w14:textId="68524FBA" w:rsidR="009B3B3F" w:rsidRPr="009B3B3F" w:rsidRDefault="009B3B3F" w:rsidP="009B3B3F">
                            <w:pPr>
                              <w:ind w:left="567" w:right="567"/>
                              <w:mirrorIndents/>
                              <w:jc w:val="both"/>
                              <w:rPr>
                                <w:rFonts w:ascii="Arial" w:eastAsia="Calibri" w:hAnsi="Arial" w:cs="Arial"/>
                                <w:sz w:val="20"/>
                                <w:szCs w:val="20"/>
                                <w:lang w:val="en-GB"/>
                              </w:rPr>
                            </w:pPr>
                            <w:r w:rsidRPr="00D27B5A">
                              <w:rPr>
                                <w:rFonts w:eastAsia="Calibri"/>
                                <w:sz w:val="22"/>
                                <w:szCs w:val="22"/>
                                <w:lang w:val="en-GB"/>
                              </w:rPr>
                              <w:t xml:space="preserve">NOTE: </w:t>
                            </w:r>
                            <w:r w:rsidR="00D27B5A" w:rsidRPr="00D27B5A">
                              <w:rPr>
                                <w:sz w:val="22"/>
                                <w:szCs w:val="22"/>
                              </w:rPr>
                              <w:t>This Call for Proposals forms the basis for applying for UNOV/</w:t>
                            </w:r>
                            <w:r w:rsidR="007A113D">
                              <w:rPr>
                                <w:sz w:val="22"/>
                                <w:szCs w:val="22"/>
                              </w:rPr>
                              <w:t>UNICRI</w:t>
                            </w:r>
                            <w:r w:rsidR="00D27B5A" w:rsidRPr="00D27B5A">
                              <w:rPr>
                                <w:sz w:val="22"/>
                                <w:szCs w:val="22"/>
                              </w:rPr>
                              <w:t xml:space="preserve"> </w:t>
                            </w:r>
                            <w:r w:rsidR="009B2367">
                              <w:rPr>
                                <w:sz w:val="22"/>
                                <w:szCs w:val="22"/>
                              </w:rPr>
                              <w:t>funding</w:t>
                            </w:r>
                            <w:r w:rsidR="00D27B5A" w:rsidRPr="00D27B5A">
                              <w:rPr>
                                <w:sz w:val="22"/>
                                <w:szCs w:val="22"/>
                              </w:rPr>
                              <w:t xml:space="preserve">. It must neither be construed as a </w:t>
                            </w:r>
                            <w:r w:rsidR="009B2367">
                              <w:rPr>
                                <w:sz w:val="22"/>
                                <w:szCs w:val="22"/>
                              </w:rPr>
                              <w:t>partner</w:t>
                            </w:r>
                            <w:r w:rsidR="00D27B5A" w:rsidRPr="00D27B5A">
                              <w:rPr>
                                <w:sz w:val="22"/>
                                <w:szCs w:val="22"/>
                              </w:rPr>
                              <w:t xml:space="preserve"> agreement, nor be regarded as a confirmation of </w:t>
                            </w:r>
                            <w:r w:rsidR="009B2367">
                              <w:rPr>
                                <w:sz w:val="22"/>
                                <w:szCs w:val="22"/>
                              </w:rPr>
                              <w:t>funds</w:t>
                            </w:r>
                            <w:r w:rsidR="00D27B5A" w:rsidRPr="00D27B5A">
                              <w:rPr>
                                <w:sz w:val="22"/>
                                <w:szCs w:val="22"/>
                              </w:rPr>
                              <w:t xml:space="preserve"> awarded by UNOC/</w:t>
                            </w:r>
                            <w:r w:rsidR="007A113D">
                              <w:rPr>
                                <w:sz w:val="22"/>
                                <w:szCs w:val="22"/>
                              </w:rPr>
                              <w:t>UNICRI</w:t>
                            </w:r>
                            <w:r w:rsidR="00D27B5A" w:rsidRPr="00D27B5A">
                              <w:rPr>
                                <w:sz w:val="22"/>
                                <w:szCs w:val="22"/>
                              </w:rPr>
                              <w:t xml:space="preserve"> to any entity. Consequently, UNOV/</w:t>
                            </w:r>
                            <w:r w:rsidR="007A113D">
                              <w:rPr>
                                <w:sz w:val="22"/>
                                <w:szCs w:val="22"/>
                              </w:rPr>
                              <w:t>UNICRI</w:t>
                            </w:r>
                            <w:r w:rsidR="00D27B5A" w:rsidRPr="00D27B5A">
                              <w:rPr>
                                <w:sz w:val="22"/>
                                <w:szCs w:val="22"/>
                              </w:rPr>
                              <w:t xml:space="preserve"> is not liable for any financial obligations, or otherwise, incurred</w:t>
                            </w:r>
                            <w:r w:rsidR="00D27B5A">
                              <w:rPr>
                                <w:sz w:val="22"/>
                              </w:rPr>
                              <w:t xml:space="preserve"> by any entity in responding to this call for proposals. Such costs will not be considered as part of the budget in the event that </w:t>
                            </w:r>
                            <w:r w:rsidR="009B2367">
                              <w:rPr>
                                <w:sz w:val="22"/>
                              </w:rPr>
                              <w:t>funding</w:t>
                            </w:r>
                            <w:r w:rsidR="00D27B5A">
                              <w:rPr>
                                <w:sz w:val="22"/>
                              </w:rPr>
                              <w:t xml:space="preserve"> is awarded to an applicant.</w:t>
                            </w:r>
                          </w:p>
                        </w:txbxContent>
                      </wps:txbx>
                      <wps:bodyPr rot="0" vert="horz" wrap="square" lIns="274320" tIns="274320" rIns="274320" bIns="2743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60846162" id="Rectangle 396" o:spid="_x0000_s1026" style="position:absolute;left:0;text-align:left;margin-left:-10.1pt;margin-top:138.65pt;width:471pt;height:135.6pt;flip:x;z-index:25165824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" o:allowincell="f">
                <v:fill color2="#ededed" rotate="t" focus="100%" type="gradient"/>
                <v:shadow on="t" color="black" opacity="24903f" origin=",.5" offset="0,.55556mm"/>
                <v:textbox inset="21.6pt,21.6pt,21.6pt,21.6pt">
                  <w:txbxContent>
                    <w:p w14:paraId="23F72597" w14:textId="68524FBA" w:rsidR="009B3B3F" w:rsidRPr="009B3B3F" w:rsidRDefault="009B3B3F" w:rsidP="009B3B3F">
                      <w:pPr>
                        <w:ind w:left="567" w:right="567"/>
                        <w:mirrorIndents/>
                        <w:jc w:val="both"/>
                        <w:rPr>
                          <w:rFonts w:ascii="Arial" w:eastAsia="Calibri" w:hAnsi="Arial" w:cs="Arial"/>
                          <w:sz w:val="20"/>
                          <w:szCs w:val="20"/>
                          <w:lang w:val="en-GB"/>
                        </w:rPr>
                      </w:pPr>
                      <w:r w:rsidRPr="00D27B5A">
                        <w:rPr>
                          <w:rFonts w:eastAsia="Calibri"/>
                          <w:sz w:val="22"/>
                          <w:szCs w:val="22"/>
                          <w:lang w:val="en-GB"/>
                        </w:rPr>
                        <w:t xml:space="preserve">NOTE: </w:t>
                      </w:r>
                      <w:r w:rsidR="00D27B5A" w:rsidRPr="00D27B5A">
                        <w:rPr>
                          <w:sz w:val="22"/>
                          <w:szCs w:val="22"/>
                        </w:rPr>
                        <w:t>This Call for Proposals forms the basis for applying for UNOV/</w:t>
                      </w:r>
                      <w:r w:rsidR="007A113D">
                        <w:rPr>
                          <w:sz w:val="22"/>
                          <w:szCs w:val="22"/>
                        </w:rPr>
                        <w:t>UNICRI</w:t>
                      </w:r>
                      <w:r w:rsidR="00D27B5A" w:rsidRPr="00D27B5A">
                        <w:rPr>
                          <w:sz w:val="22"/>
                          <w:szCs w:val="22"/>
                        </w:rPr>
                        <w:t xml:space="preserve"> </w:t>
                      </w:r>
                      <w:r w:rsidR="009B2367">
                        <w:rPr>
                          <w:sz w:val="22"/>
                          <w:szCs w:val="22"/>
                        </w:rPr>
                        <w:t>funding</w:t>
                      </w:r>
                      <w:r w:rsidR="00D27B5A" w:rsidRPr="00D27B5A">
                        <w:rPr>
                          <w:sz w:val="22"/>
                          <w:szCs w:val="22"/>
                        </w:rPr>
                        <w:t xml:space="preserve">. It must neither be construed as a </w:t>
                      </w:r>
                      <w:r w:rsidR="009B2367">
                        <w:rPr>
                          <w:sz w:val="22"/>
                          <w:szCs w:val="22"/>
                        </w:rPr>
                        <w:t>partner</w:t>
                      </w:r>
                      <w:r w:rsidR="00D27B5A" w:rsidRPr="00D27B5A">
                        <w:rPr>
                          <w:sz w:val="22"/>
                          <w:szCs w:val="22"/>
                        </w:rPr>
                        <w:t xml:space="preserve"> agreement, nor be regarded as a confirmation of </w:t>
                      </w:r>
                      <w:r w:rsidR="009B2367">
                        <w:rPr>
                          <w:sz w:val="22"/>
                          <w:szCs w:val="22"/>
                        </w:rPr>
                        <w:t>funds</w:t>
                      </w:r>
                      <w:r w:rsidR="00D27B5A" w:rsidRPr="00D27B5A">
                        <w:rPr>
                          <w:sz w:val="22"/>
                          <w:szCs w:val="22"/>
                        </w:rPr>
                        <w:t xml:space="preserve"> awarded by UNOC/</w:t>
                      </w:r>
                      <w:r w:rsidR="007A113D">
                        <w:rPr>
                          <w:sz w:val="22"/>
                          <w:szCs w:val="22"/>
                        </w:rPr>
                        <w:t>UNICRI</w:t>
                      </w:r>
                      <w:r w:rsidR="00D27B5A" w:rsidRPr="00D27B5A">
                        <w:rPr>
                          <w:sz w:val="22"/>
                          <w:szCs w:val="22"/>
                        </w:rPr>
                        <w:t xml:space="preserve"> to any entity. Consequently, UNOV/</w:t>
                      </w:r>
                      <w:r w:rsidR="007A113D">
                        <w:rPr>
                          <w:sz w:val="22"/>
                          <w:szCs w:val="22"/>
                        </w:rPr>
                        <w:t>UNICRI</w:t>
                      </w:r>
                      <w:r w:rsidR="00D27B5A" w:rsidRPr="00D27B5A">
                        <w:rPr>
                          <w:sz w:val="22"/>
                          <w:szCs w:val="22"/>
                        </w:rPr>
                        <w:t xml:space="preserve"> is not liable for any financial obligations, or otherwise, incurred</w:t>
                      </w:r>
                      <w:r w:rsidR="00D27B5A">
                        <w:rPr>
                          <w:sz w:val="22"/>
                        </w:rPr>
                        <w:t xml:space="preserve"> by any entity in responding to this call for proposals. Such costs will not be considered as part of the budget in the event that </w:t>
                      </w:r>
                      <w:r w:rsidR="009B2367">
                        <w:rPr>
                          <w:sz w:val="22"/>
                        </w:rPr>
                        <w:t>funding</w:t>
                      </w:r>
                      <w:r w:rsidR="00D27B5A">
                        <w:rPr>
                          <w:sz w:val="22"/>
                        </w:rPr>
                        <w:t xml:space="preserve"> is awarded to an applicant.</w:t>
                      </w:r>
                    </w:p>
                  </w:txbxContent>
                </v:textbox>
                <w10:wrap type="square" anchorx="margin" anchory="margin"/>
              </v:rect>
            </w:pict>
          </mc:Fallback>
        </mc:AlternateContent>
      </w:r>
      <w:r>
        <w:rPr>
          <w:noProof/>
          <w:sz w:val="22"/>
        </w:rPr>
        <mc:AlternateContent>
          <mc:Choice Requires="wps">
            <w:drawing>
              <wp:anchor distT="91440" distB="91440" distL="114300" distR="114300" simplePos="0" relativeHeight="251658242" behindDoc="0" locked="0" layoutInCell="0" allowOverlap="1" wp14:anchorId="5198D81F" wp14:editId="29481916">
                <wp:simplePos x="0" y="0"/>
                <wp:positionH relativeFrom="margin">
                  <wp:posOffset>-170815</wp:posOffset>
                </wp:positionH>
                <wp:positionV relativeFrom="margin">
                  <wp:posOffset>265430</wp:posOffset>
                </wp:positionV>
                <wp:extent cx="6012815" cy="1193165"/>
                <wp:effectExtent l="0" t="0" r="6985" b="45085"/>
                <wp:wrapSquare wrapText="bothSides"/>
                <wp:docPr id="74636998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012815" cy="1193165"/>
                        </a:xfrm>
                        <a:prstGeom prst="rect">
                          <a:avLst/>
                        </a:prstGeom>
                        <a:gradFill rotWithShape="1">
                          <a:gsLst>
                            <a:gs pos="0">
                              <a:srgbClr val="FFFFFF"/>
                            </a:gs>
                            <a:gs pos="100000">
                              <a:srgbClr val="EDEDED"/>
                            </a:gs>
                          </a:gsLst>
                          <a:lin ang="5400000" scaled="1"/>
                        </a:gradFill>
                        <a:ln w="9525">
                          <a:solidFill>
                            <a:srgbClr val="000000"/>
                          </a:solidFill>
                          <a:miter lim="800000"/>
                          <a:headEnd/>
                          <a:tailEnd/>
                        </a:ln>
                        <a:effectLst>
                          <a:outerShdw dist="20000" dir="5400000" rotWithShape="0">
                            <a:srgbClr val="000000">
                              <a:alpha val="37999"/>
                            </a:srgbClr>
                          </a:outerShdw>
                        </a:effectLst>
                      </wps:spPr>
                      <wps:txbx>
                        <w:txbxContent>
                          <w:p w14:paraId="061444EA" w14:textId="77777777" w:rsidR="00EE7955" w:rsidRPr="00D27B5A" w:rsidRDefault="00EE7955" w:rsidP="00EE7955">
                            <w:pPr>
                              <w:ind w:left="567" w:right="567"/>
                              <w:mirrorIndents/>
                              <w:jc w:val="both"/>
                              <w:rPr>
                                <w:rFonts w:eastAsia="Calibri"/>
                                <w:sz w:val="22"/>
                                <w:szCs w:val="22"/>
                                <w:lang w:val="en-GB"/>
                              </w:rPr>
                            </w:pPr>
                            <w:r w:rsidRPr="00D27B5A">
                              <w:rPr>
                                <w:rFonts w:eastAsia="Calibri"/>
                                <w:sz w:val="22"/>
                                <w:szCs w:val="22"/>
                                <w:lang w:val="en-GB"/>
                              </w:rPr>
                              <w:t xml:space="preserve">NOTE: A grant is defined as a small-scale, </w:t>
                            </w:r>
                            <w:r>
                              <w:rPr>
                                <w:rFonts w:eastAsia="Calibri"/>
                                <w:sz w:val="22"/>
                                <w:szCs w:val="22"/>
                                <w:lang w:val="en-GB"/>
                              </w:rPr>
                              <w:t xml:space="preserve">non-repayable, </w:t>
                            </w:r>
                            <w:r w:rsidRPr="00D27B5A">
                              <w:rPr>
                                <w:rFonts w:eastAsia="Calibri"/>
                                <w:sz w:val="22"/>
                                <w:szCs w:val="22"/>
                                <w:lang w:val="en-GB"/>
                              </w:rPr>
                              <w:t xml:space="preserve">non-recurrent (one-off) award of funds to a recipient entity given based on a transparent, fair and competitive selection process for the purpose of undertaking activities that contribute to the achievement of the UN mandates. </w:t>
                            </w:r>
                          </w:p>
                        </w:txbxContent>
                      </wps:txbx>
                      <wps:bodyPr rot="0" vert="horz" wrap="square" lIns="274320" tIns="274320" rIns="274320" bIns="2743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5198D81F" id="Rectangle 3" o:spid="_x0000_s1027" style="position:absolute;left:0;text-align:left;margin-left:-13.45pt;margin-top:20.9pt;width:473.45pt;height:93.95pt;flip:x;z-index:25165824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" o:allowincell="f">
                <v:fill color2="#ededed" rotate="t" focus="100%" type="gradient"/>
                <v:shadow on="t" color="black" opacity="24903f" origin=",.5" offset="0,.55556mm"/>
                <v:textbox inset="21.6pt,21.6pt,21.6pt,21.6pt">
                  <w:txbxContent>
                    <w:p w14:paraId="061444EA" w14:textId="77777777" w:rsidR="00EE7955" w:rsidRPr="00D27B5A" w:rsidRDefault="00EE7955" w:rsidP="00EE7955">
                      <w:pPr>
                        <w:ind w:left="567" w:right="567"/>
                        <w:mirrorIndents/>
                        <w:jc w:val="both"/>
                        <w:rPr>
                          <w:rFonts w:eastAsia="Calibri"/>
                          <w:sz w:val="22"/>
                          <w:szCs w:val="22"/>
                          <w:lang w:val="en-GB"/>
                        </w:rPr>
                      </w:pPr>
                      <w:r w:rsidRPr="00D27B5A">
                        <w:rPr>
                          <w:rFonts w:eastAsia="Calibri"/>
                          <w:sz w:val="22"/>
                          <w:szCs w:val="22"/>
                          <w:lang w:val="en-GB"/>
                        </w:rPr>
                        <w:t xml:space="preserve">NOTE: A grant is defined as a small-scale, </w:t>
                      </w:r>
                      <w:r>
                        <w:rPr>
                          <w:rFonts w:eastAsia="Calibri"/>
                          <w:sz w:val="22"/>
                          <w:szCs w:val="22"/>
                          <w:lang w:val="en-GB"/>
                        </w:rPr>
                        <w:t xml:space="preserve">non-repayable, </w:t>
                      </w:r>
                      <w:r w:rsidRPr="00D27B5A">
                        <w:rPr>
                          <w:rFonts w:eastAsia="Calibri"/>
                          <w:sz w:val="22"/>
                          <w:szCs w:val="22"/>
                          <w:lang w:val="en-GB"/>
                        </w:rPr>
                        <w:t xml:space="preserve">non-recurrent (one-off) award of funds to a recipient entity given based on a transparent, fair and competitive selection process for the purpose of undertaking activities that contribute to the achievement of the UN mandates. </w:t>
                      </w:r>
                    </w:p>
                  </w:txbxContent>
                </v:textbox>
                <w10:wrap type="square" anchorx="margin" anchory="margin"/>
              </v:rect>
            </w:pict>
          </mc:Fallback>
        </mc:AlternateContent>
      </w:r>
    </w:p>
    <w:p w14:paraId="3927B290" w14:textId="77777777" w:rsidR="00B27184" w:rsidRPr="00C4011B" w:rsidRDefault="005A55F6" w:rsidP="002375C6">
      <w:pPr>
        <w:jc w:val="both"/>
        <w:rPr>
          <w:sz w:val="22"/>
          <w:lang w:val="en-GB"/>
        </w:rPr>
      </w:pPr>
      <w:r>
        <w:rPr>
          <w:sz w:val="22"/>
        </w:rPr>
        <w:br w:type="page"/>
      </w:r>
    </w:p>
    <w:p w14:paraId="42FA1AC6" w14:textId="77777777" w:rsidR="005A55F6" w:rsidRDefault="005A55F6" w:rsidP="005A55F6">
      <w:pPr>
        <w:jc w:val="center"/>
        <w:rPr>
          <w:b/>
          <w:sz w:val="28"/>
          <w:szCs w:val="28"/>
          <w:lang w:val="en-GB"/>
        </w:rPr>
      </w:pPr>
    </w:p>
    <w:p w14:paraId="0FE1FD51" w14:textId="77777777" w:rsidR="005A55F6" w:rsidRDefault="005A55F6" w:rsidP="005A55F6">
      <w:pPr>
        <w:jc w:val="center"/>
        <w:rPr>
          <w:b/>
          <w:sz w:val="28"/>
          <w:szCs w:val="28"/>
          <w:lang w:val="en-GB"/>
        </w:rPr>
      </w:pPr>
    </w:p>
    <w:p w14:paraId="6BBFC8AA" w14:textId="77777777" w:rsidR="00B27184" w:rsidRPr="005A55F6" w:rsidRDefault="00B27184" w:rsidP="005A55F6">
      <w:pPr>
        <w:jc w:val="center"/>
        <w:rPr>
          <w:b/>
          <w:sz w:val="28"/>
          <w:szCs w:val="28"/>
          <w:lang w:val="en-GB"/>
        </w:rPr>
      </w:pPr>
      <w:r w:rsidRPr="005A55F6">
        <w:rPr>
          <w:b/>
          <w:sz w:val="28"/>
          <w:szCs w:val="28"/>
          <w:lang w:val="en-GB"/>
        </w:rPr>
        <w:t>Table of contents</w:t>
      </w:r>
    </w:p>
    <w:p w14:paraId="37822376" w14:textId="77777777" w:rsidR="00DC0CBD" w:rsidRPr="00C4011B" w:rsidRDefault="00DC0CBD" w:rsidP="00DC0CBD">
      <w:pPr>
        <w:rPr>
          <w:lang w:val="en-GB" w:eastAsia="zh-CN"/>
        </w:rPr>
      </w:pPr>
    </w:p>
    <w:p w14:paraId="16972988" w14:textId="77777777" w:rsidR="00DC0CBD" w:rsidRPr="00C4011B" w:rsidRDefault="00DC0CBD" w:rsidP="00DC0CBD">
      <w:pPr>
        <w:rPr>
          <w:lang w:val="en-GB" w:eastAsia="zh-CN"/>
        </w:rPr>
      </w:pPr>
    </w:p>
    <w:p w14:paraId="727891D1" w14:textId="2E8F26EC" w:rsidR="0047341C" w:rsidRDefault="005D3327">
      <w:pPr>
        <w:pStyle w:val="TOC2"/>
        <w:rPr>
          <w:rFonts w:asciiTheme="minorHAnsi" w:eastAsiaTheme="minorEastAsia" w:hAnsiTheme="minorHAnsi" w:cstheme="minorBidi"/>
          <w:noProof/>
          <w:snapToGrid/>
          <w:kern w:val="2"/>
          <w:sz w:val="24"/>
          <w:szCs w:val="24"/>
          <w:lang w:eastAsia="zh-CN"/>
          <w14:ligatures w14:val="standardContextual"/>
        </w:rPr>
      </w:pPr>
      <w:r w:rsidRPr="00C4011B">
        <w:fldChar w:fldCharType="begin"/>
      </w:r>
      <w:r w:rsidRPr="00C4011B">
        <w:instrText xml:space="preserve"> TOC \o "1-3" \h \z \u </w:instrText>
      </w:r>
      <w:r w:rsidRPr="00C4011B">
        <w:fldChar w:fldCharType="separate"/>
      </w:r>
      <w:hyperlink w:anchor="_Toc205462134" w:history="1">
        <w:r w:rsidR="0047341C" w:rsidRPr="00433B4B">
          <w:rPr>
            <w:rStyle w:val="Hyperlink"/>
            <w:rFonts w:eastAsia="SimSun"/>
            <w:noProof/>
            <w:lang w:eastAsia="zh-CN"/>
          </w:rPr>
          <w:t>1</w:t>
        </w:r>
        <w:r w:rsidR="0047341C">
          <w:rPr>
            <w:rFonts w:asciiTheme="minorHAnsi" w:eastAsiaTheme="minorEastAsia" w:hAnsiTheme="minorHAnsi" w:cstheme="minorBidi"/>
            <w:noProof/>
            <w:snapToGrid/>
            <w:kern w:val="2"/>
            <w:sz w:val="24"/>
            <w:szCs w:val="24"/>
            <w:lang w:eastAsia="zh-CN"/>
            <w14:ligatures w14:val="standardContextual"/>
          </w:rPr>
          <w:tab/>
        </w:r>
        <w:r w:rsidR="0047341C" w:rsidRPr="00433B4B">
          <w:rPr>
            <w:rStyle w:val="Hyperlink"/>
            <w:noProof/>
          </w:rPr>
          <w:t>PARTNER PROGRAMME</w:t>
        </w:r>
        <w:r w:rsidR="0047341C">
          <w:rPr>
            <w:noProof/>
            <w:webHidden/>
          </w:rPr>
          <w:tab/>
        </w:r>
        <w:r w:rsidR="0047341C">
          <w:rPr>
            <w:noProof/>
            <w:webHidden/>
          </w:rPr>
          <w:fldChar w:fldCharType="begin"/>
        </w:r>
        <w:r w:rsidR="0047341C">
          <w:rPr>
            <w:noProof/>
            <w:webHidden/>
          </w:rPr>
          <w:instrText xml:space="preserve"> PAGEREF _Toc205462134 \h </w:instrText>
        </w:r>
        <w:r w:rsidR="0047341C">
          <w:rPr>
            <w:noProof/>
            <w:webHidden/>
          </w:rPr>
        </w:r>
        <w:r w:rsidR="0047341C">
          <w:rPr>
            <w:noProof/>
            <w:webHidden/>
          </w:rPr>
          <w:fldChar w:fldCharType="separate"/>
        </w:r>
        <w:r w:rsidR="0047341C">
          <w:rPr>
            <w:noProof/>
            <w:webHidden/>
          </w:rPr>
          <w:t>4</w:t>
        </w:r>
        <w:r w:rsidR="0047341C">
          <w:rPr>
            <w:noProof/>
            <w:webHidden/>
          </w:rPr>
          <w:fldChar w:fldCharType="end"/>
        </w:r>
      </w:hyperlink>
    </w:p>
    <w:p w14:paraId="167F03DA" w14:textId="3A6C13C6" w:rsidR="0047341C" w:rsidRDefault="0047341C">
      <w:pPr>
        <w:pStyle w:val="TOC3"/>
        <w:rPr>
          <w:rFonts w:asciiTheme="minorHAnsi" w:eastAsiaTheme="minorEastAsia" w:hAnsiTheme="minorHAnsi" w:cstheme="minorBidi"/>
          <w:snapToGrid/>
          <w:kern w:val="2"/>
          <w:sz w:val="24"/>
          <w:szCs w:val="24"/>
          <w:lang w:eastAsia="zh-CN"/>
          <w14:ligatures w14:val="standardContextual"/>
        </w:rPr>
      </w:pPr>
      <w:hyperlink w:anchor="_Toc205462135" w:history="1">
        <w:r w:rsidRPr="00433B4B">
          <w:rPr>
            <w:rStyle w:val="Hyperlink"/>
          </w:rPr>
          <w:t>1.1</w:t>
        </w:r>
        <w:r>
          <w:rPr>
            <w:rFonts w:asciiTheme="minorHAnsi" w:eastAsiaTheme="minorEastAsia" w:hAnsiTheme="minorHAnsi" w:cstheme="minorBidi"/>
            <w:snapToGrid/>
            <w:kern w:val="2"/>
            <w:sz w:val="24"/>
            <w:szCs w:val="24"/>
            <w:lang w:eastAsia="zh-CN"/>
            <w14:ligatures w14:val="standardContextual"/>
          </w:rPr>
          <w:tab/>
        </w:r>
        <w:r w:rsidRPr="00433B4B">
          <w:rPr>
            <w:rStyle w:val="Hyperlink"/>
          </w:rPr>
          <w:t>Background</w:t>
        </w:r>
        <w:r>
          <w:rPr>
            <w:webHidden/>
          </w:rPr>
          <w:tab/>
        </w:r>
        <w:r>
          <w:rPr>
            <w:webHidden/>
          </w:rPr>
          <w:fldChar w:fldCharType="begin"/>
        </w:r>
        <w:r>
          <w:rPr>
            <w:webHidden/>
          </w:rPr>
          <w:instrText xml:space="preserve"> PAGEREF _Toc205462135 \h </w:instrText>
        </w:r>
        <w:r>
          <w:rPr>
            <w:webHidden/>
          </w:rPr>
        </w:r>
        <w:r>
          <w:rPr>
            <w:webHidden/>
          </w:rPr>
          <w:fldChar w:fldCharType="separate"/>
        </w:r>
        <w:r>
          <w:rPr>
            <w:webHidden/>
          </w:rPr>
          <w:t>4</w:t>
        </w:r>
        <w:r>
          <w:rPr>
            <w:webHidden/>
          </w:rPr>
          <w:fldChar w:fldCharType="end"/>
        </w:r>
      </w:hyperlink>
    </w:p>
    <w:p w14:paraId="21C37EAA" w14:textId="1F7EB044" w:rsidR="0047341C" w:rsidRDefault="0047341C">
      <w:pPr>
        <w:pStyle w:val="TOC3"/>
        <w:rPr>
          <w:rFonts w:asciiTheme="minorHAnsi" w:eastAsiaTheme="minorEastAsia" w:hAnsiTheme="minorHAnsi" w:cstheme="minorBidi"/>
          <w:snapToGrid/>
          <w:kern w:val="2"/>
          <w:sz w:val="24"/>
          <w:szCs w:val="24"/>
          <w:lang w:eastAsia="zh-CN"/>
          <w14:ligatures w14:val="standardContextual"/>
        </w:rPr>
      </w:pPr>
      <w:hyperlink w:anchor="_Toc205462136" w:history="1">
        <w:r w:rsidRPr="00433B4B">
          <w:rPr>
            <w:rStyle w:val="Hyperlink"/>
          </w:rPr>
          <w:t>1.2</w:t>
        </w:r>
        <w:r>
          <w:rPr>
            <w:rFonts w:asciiTheme="minorHAnsi" w:eastAsiaTheme="minorEastAsia" w:hAnsiTheme="minorHAnsi" w:cstheme="minorBidi"/>
            <w:snapToGrid/>
            <w:kern w:val="2"/>
            <w:sz w:val="24"/>
            <w:szCs w:val="24"/>
            <w:lang w:eastAsia="zh-CN"/>
            <w14:ligatures w14:val="standardContextual"/>
          </w:rPr>
          <w:tab/>
        </w:r>
        <w:r w:rsidRPr="00433B4B">
          <w:rPr>
            <w:rStyle w:val="Hyperlink"/>
          </w:rPr>
          <w:t>Thematic focus and priority issues</w:t>
        </w:r>
        <w:r>
          <w:rPr>
            <w:webHidden/>
          </w:rPr>
          <w:tab/>
        </w:r>
        <w:r>
          <w:rPr>
            <w:webHidden/>
          </w:rPr>
          <w:fldChar w:fldCharType="begin"/>
        </w:r>
        <w:r>
          <w:rPr>
            <w:webHidden/>
          </w:rPr>
          <w:instrText xml:space="preserve"> PAGEREF _Toc205462136 \h </w:instrText>
        </w:r>
        <w:r>
          <w:rPr>
            <w:webHidden/>
          </w:rPr>
        </w:r>
        <w:r>
          <w:rPr>
            <w:webHidden/>
          </w:rPr>
          <w:fldChar w:fldCharType="separate"/>
        </w:r>
        <w:r>
          <w:rPr>
            <w:webHidden/>
          </w:rPr>
          <w:t>4</w:t>
        </w:r>
        <w:r>
          <w:rPr>
            <w:webHidden/>
          </w:rPr>
          <w:fldChar w:fldCharType="end"/>
        </w:r>
      </w:hyperlink>
    </w:p>
    <w:p w14:paraId="63DF09A3" w14:textId="6D9E781C" w:rsidR="0047341C" w:rsidRDefault="0047341C">
      <w:pPr>
        <w:pStyle w:val="TOC3"/>
        <w:rPr>
          <w:rFonts w:asciiTheme="minorHAnsi" w:eastAsiaTheme="minorEastAsia" w:hAnsiTheme="minorHAnsi" w:cstheme="minorBidi"/>
          <w:snapToGrid/>
          <w:kern w:val="2"/>
          <w:sz w:val="24"/>
          <w:szCs w:val="24"/>
          <w:lang w:eastAsia="zh-CN"/>
          <w14:ligatures w14:val="standardContextual"/>
        </w:rPr>
      </w:pPr>
      <w:hyperlink w:anchor="_Toc205462137" w:history="1">
        <w:r w:rsidRPr="00433B4B">
          <w:rPr>
            <w:rStyle w:val="Hyperlink"/>
          </w:rPr>
          <w:t>1.3</w:t>
        </w:r>
        <w:r>
          <w:rPr>
            <w:rFonts w:asciiTheme="minorHAnsi" w:eastAsiaTheme="minorEastAsia" w:hAnsiTheme="minorHAnsi" w:cstheme="minorBidi"/>
            <w:snapToGrid/>
            <w:kern w:val="2"/>
            <w:sz w:val="24"/>
            <w:szCs w:val="24"/>
            <w:lang w:eastAsia="zh-CN"/>
            <w14:ligatures w14:val="standardContextual"/>
          </w:rPr>
          <w:tab/>
        </w:r>
        <w:r w:rsidRPr="00433B4B">
          <w:rPr>
            <w:rStyle w:val="Hyperlink"/>
          </w:rPr>
          <w:t>Location</w:t>
        </w:r>
        <w:r>
          <w:rPr>
            <w:webHidden/>
          </w:rPr>
          <w:tab/>
        </w:r>
        <w:r>
          <w:rPr>
            <w:webHidden/>
          </w:rPr>
          <w:fldChar w:fldCharType="begin"/>
        </w:r>
        <w:r>
          <w:rPr>
            <w:webHidden/>
          </w:rPr>
          <w:instrText xml:space="preserve"> PAGEREF _Toc205462137 \h </w:instrText>
        </w:r>
        <w:r>
          <w:rPr>
            <w:webHidden/>
          </w:rPr>
        </w:r>
        <w:r>
          <w:rPr>
            <w:webHidden/>
          </w:rPr>
          <w:fldChar w:fldCharType="separate"/>
        </w:r>
        <w:r>
          <w:rPr>
            <w:webHidden/>
          </w:rPr>
          <w:t>5</w:t>
        </w:r>
        <w:r>
          <w:rPr>
            <w:webHidden/>
          </w:rPr>
          <w:fldChar w:fldCharType="end"/>
        </w:r>
      </w:hyperlink>
    </w:p>
    <w:p w14:paraId="7E818FCC" w14:textId="130A5662" w:rsidR="0047341C" w:rsidRDefault="0047341C">
      <w:pPr>
        <w:pStyle w:val="TOC3"/>
        <w:rPr>
          <w:rFonts w:asciiTheme="minorHAnsi" w:eastAsiaTheme="minorEastAsia" w:hAnsiTheme="minorHAnsi" w:cstheme="minorBidi"/>
          <w:snapToGrid/>
          <w:kern w:val="2"/>
          <w:sz w:val="24"/>
          <w:szCs w:val="24"/>
          <w:lang w:eastAsia="zh-CN"/>
          <w14:ligatures w14:val="standardContextual"/>
        </w:rPr>
      </w:pPr>
      <w:hyperlink w:anchor="_Toc205462138" w:history="1">
        <w:r w:rsidRPr="00433B4B">
          <w:rPr>
            <w:rStyle w:val="Hyperlink"/>
          </w:rPr>
          <w:t>1.4</w:t>
        </w:r>
        <w:r>
          <w:rPr>
            <w:rFonts w:asciiTheme="minorHAnsi" w:eastAsiaTheme="minorEastAsia" w:hAnsiTheme="minorHAnsi" w:cstheme="minorBidi"/>
            <w:snapToGrid/>
            <w:kern w:val="2"/>
            <w:sz w:val="24"/>
            <w:szCs w:val="24"/>
            <w:lang w:eastAsia="zh-CN"/>
            <w14:ligatures w14:val="standardContextual"/>
          </w:rPr>
          <w:tab/>
        </w:r>
        <w:r w:rsidRPr="00433B4B">
          <w:rPr>
            <w:rStyle w:val="Hyperlink"/>
          </w:rPr>
          <w:t>Duration</w:t>
        </w:r>
        <w:r>
          <w:rPr>
            <w:webHidden/>
          </w:rPr>
          <w:tab/>
        </w:r>
        <w:r>
          <w:rPr>
            <w:webHidden/>
          </w:rPr>
          <w:fldChar w:fldCharType="begin"/>
        </w:r>
        <w:r>
          <w:rPr>
            <w:webHidden/>
          </w:rPr>
          <w:instrText xml:space="preserve"> PAGEREF _Toc205462138 \h </w:instrText>
        </w:r>
        <w:r>
          <w:rPr>
            <w:webHidden/>
          </w:rPr>
        </w:r>
        <w:r>
          <w:rPr>
            <w:webHidden/>
          </w:rPr>
          <w:fldChar w:fldCharType="separate"/>
        </w:r>
        <w:r>
          <w:rPr>
            <w:webHidden/>
          </w:rPr>
          <w:t>5</w:t>
        </w:r>
        <w:r>
          <w:rPr>
            <w:webHidden/>
          </w:rPr>
          <w:fldChar w:fldCharType="end"/>
        </w:r>
      </w:hyperlink>
    </w:p>
    <w:p w14:paraId="4B76804B" w14:textId="472D2173" w:rsidR="0047341C" w:rsidRDefault="0047341C">
      <w:pPr>
        <w:pStyle w:val="TOC3"/>
        <w:rPr>
          <w:rFonts w:asciiTheme="minorHAnsi" w:eastAsiaTheme="minorEastAsia" w:hAnsiTheme="minorHAnsi" w:cstheme="minorBidi"/>
          <w:snapToGrid/>
          <w:kern w:val="2"/>
          <w:sz w:val="24"/>
          <w:szCs w:val="24"/>
          <w:lang w:eastAsia="zh-CN"/>
          <w14:ligatures w14:val="standardContextual"/>
        </w:rPr>
      </w:pPr>
      <w:hyperlink w:anchor="_Toc205462139" w:history="1">
        <w:r w:rsidRPr="00433B4B">
          <w:rPr>
            <w:rStyle w:val="Hyperlink"/>
          </w:rPr>
          <w:t>1.5</w:t>
        </w:r>
        <w:r>
          <w:rPr>
            <w:rFonts w:asciiTheme="minorHAnsi" w:eastAsiaTheme="minorEastAsia" w:hAnsiTheme="minorHAnsi" w:cstheme="minorBidi"/>
            <w:snapToGrid/>
            <w:kern w:val="2"/>
            <w:sz w:val="24"/>
            <w:szCs w:val="24"/>
            <w:lang w:eastAsia="zh-CN"/>
            <w14:ligatures w14:val="standardContextual"/>
          </w:rPr>
          <w:tab/>
        </w:r>
        <w:r w:rsidRPr="00433B4B">
          <w:rPr>
            <w:rStyle w:val="Hyperlink"/>
          </w:rPr>
          <w:t>Fundamental principles</w:t>
        </w:r>
        <w:r>
          <w:rPr>
            <w:webHidden/>
          </w:rPr>
          <w:tab/>
        </w:r>
        <w:r>
          <w:rPr>
            <w:webHidden/>
          </w:rPr>
          <w:fldChar w:fldCharType="begin"/>
        </w:r>
        <w:r>
          <w:rPr>
            <w:webHidden/>
          </w:rPr>
          <w:instrText xml:space="preserve"> PAGEREF _Toc205462139 \h </w:instrText>
        </w:r>
        <w:r>
          <w:rPr>
            <w:webHidden/>
          </w:rPr>
        </w:r>
        <w:r>
          <w:rPr>
            <w:webHidden/>
          </w:rPr>
          <w:fldChar w:fldCharType="separate"/>
        </w:r>
        <w:r>
          <w:rPr>
            <w:webHidden/>
          </w:rPr>
          <w:t>5</w:t>
        </w:r>
        <w:r>
          <w:rPr>
            <w:webHidden/>
          </w:rPr>
          <w:fldChar w:fldCharType="end"/>
        </w:r>
      </w:hyperlink>
    </w:p>
    <w:p w14:paraId="1C248867" w14:textId="3F2FC6BE" w:rsidR="0047341C" w:rsidRDefault="0047341C">
      <w:pPr>
        <w:pStyle w:val="TOC3"/>
        <w:rPr>
          <w:rFonts w:asciiTheme="minorHAnsi" w:eastAsiaTheme="minorEastAsia" w:hAnsiTheme="minorHAnsi" w:cstheme="minorBidi"/>
          <w:snapToGrid/>
          <w:kern w:val="2"/>
          <w:sz w:val="24"/>
          <w:szCs w:val="24"/>
          <w:lang w:eastAsia="zh-CN"/>
          <w14:ligatures w14:val="standardContextual"/>
        </w:rPr>
      </w:pPr>
      <w:hyperlink w:anchor="_Toc205462140" w:history="1">
        <w:r w:rsidRPr="00433B4B">
          <w:rPr>
            <w:rStyle w:val="Hyperlink"/>
          </w:rPr>
          <w:t>1.6</w:t>
        </w:r>
        <w:r>
          <w:rPr>
            <w:rFonts w:asciiTheme="minorHAnsi" w:eastAsiaTheme="minorEastAsia" w:hAnsiTheme="minorHAnsi" w:cstheme="minorBidi"/>
            <w:snapToGrid/>
            <w:kern w:val="2"/>
            <w:sz w:val="24"/>
            <w:szCs w:val="24"/>
            <w:lang w:eastAsia="zh-CN"/>
            <w14:ligatures w14:val="standardContextual"/>
          </w:rPr>
          <w:tab/>
        </w:r>
        <w:r w:rsidRPr="00433B4B">
          <w:rPr>
            <w:rStyle w:val="Hyperlink"/>
          </w:rPr>
          <w:t>Award amounts</w:t>
        </w:r>
        <w:r>
          <w:rPr>
            <w:webHidden/>
          </w:rPr>
          <w:tab/>
        </w:r>
        <w:r>
          <w:rPr>
            <w:webHidden/>
          </w:rPr>
          <w:fldChar w:fldCharType="begin"/>
        </w:r>
        <w:r>
          <w:rPr>
            <w:webHidden/>
          </w:rPr>
          <w:instrText xml:space="preserve"> PAGEREF _Toc205462140 \h </w:instrText>
        </w:r>
        <w:r>
          <w:rPr>
            <w:webHidden/>
          </w:rPr>
        </w:r>
        <w:r>
          <w:rPr>
            <w:webHidden/>
          </w:rPr>
          <w:fldChar w:fldCharType="separate"/>
        </w:r>
        <w:r>
          <w:rPr>
            <w:webHidden/>
          </w:rPr>
          <w:t>5</w:t>
        </w:r>
        <w:r>
          <w:rPr>
            <w:webHidden/>
          </w:rPr>
          <w:fldChar w:fldCharType="end"/>
        </w:r>
      </w:hyperlink>
    </w:p>
    <w:p w14:paraId="40919203" w14:textId="375DAC56" w:rsidR="0047341C" w:rsidRDefault="0047341C">
      <w:pPr>
        <w:pStyle w:val="TOC2"/>
        <w:rPr>
          <w:rFonts w:asciiTheme="minorHAnsi" w:eastAsiaTheme="minorEastAsia" w:hAnsiTheme="minorHAnsi" w:cstheme="minorBidi"/>
          <w:noProof/>
          <w:snapToGrid/>
          <w:kern w:val="2"/>
          <w:sz w:val="24"/>
          <w:szCs w:val="24"/>
          <w:lang w:eastAsia="zh-CN"/>
          <w14:ligatures w14:val="standardContextual"/>
        </w:rPr>
      </w:pPr>
      <w:hyperlink w:anchor="_Toc205462141" w:history="1">
        <w:r w:rsidRPr="00433B4B">
          <w:rPr>
            <w:rStyle w:val="Hyperlink"/>
            <w:noProof/>
          </w:rPr>
          <w:t>2</w:t>
        </w:r>
        <w:r>
          <w:rPr>
            <w:rFonts w:asciiTheme="minorHAnsi" w:eastAsiaTheme="minorEastAsia" w:hAnsiTheme="minorHAnsi" w:cstheme="minorBidi"/>
            <w:noProof/>
            <w:snapToGrid/>
            <w:kern w:val="2"/>
            <w:sz w:val="24"/>
            <w:szCs w:val="24"/>
            <w:lang w:eastAsia="zh-CN"/>
            <w14:ligatures w14:val="standardContextual"/>
          </w:rPr>
          <w:tab/>
        </w:r>
        <w:r w:rsidRPr="00433B4B">
          <w:rPr>
            <w:rStyle w:val="Hyperlink"/>
            <w:noProof/>
          </w:rPr>
          <w:t>ELIGIBILITY CRITERIA</w:t>
        </w:r>
        <w:r>
          <w:rPr>
            <w:noProof/>
            <w:webHidden/>
          </w:rPr>
          <w:tab/>
        </w:r>
        <w:r>
          <w:rPr>
            <w:noProof/>
            <w:webHidden/>
          </w:rPr>
          <w:fldChar w:fldCharType="begin"/>
        </w:r>
        <w:r>
          <w:rPr>
            <w:noProof/>
            <w:webHidden/>
          </w:rPr>
          <w:instrText xml:space="preserve"> PAGEREF _Toc205462141 \h </w:instrText>
        </w:r>
        <w:r>
          <w:rPr>
            <w:noProof/>
            <w:webHidden/>
          </w:rPr>
        </w:r>
        <w:r>
          <w:rPr>
            <w:noProof/>
            <w:webHidden/>
          </w:rPr>
          <w:fldChar w:fldCharType="separate"/>
        </w:r>
        <w:r>
          <w:rPr>
            <w:noProof/>
            <w:webHidden/>
          </w:rPr>
          <w:t>5</w:t>
        </w:r>
        <w:r>
          <w:rPr>
            <w:noProof/>
            <w:webHidden/>
          </w:rPr>
          <w:fldChar w:fldCharType="end"/>
        </w:r>
      </w:hyperlink>
    </w:p>
    <w:p w14:paraId="2B9B5894" w14:textId="39E2ED98" w:rsidR="0047341C" w:rsidRDefault="0047341C">
      <w:pPr>
        <w:pStyle w:val="TOC3"/>
        <w:rPr>
          <w:rFonts w:asciiTheme="minorHAnsi" w:eastAsiaTheme="minorEastAsia" w:hAnsiTheme="minorHAnsi" w:cstheme="minorBidi"/>
          <w:snapToGrid/>
          <w:kern w:val="2"/>
          <w:sz w:val="24"/>
          <w:szCs w:val="24"/>
          <w:lang w:eastAsia="zh-CN"/>
          <w14:ligatures w14:val="standardContextual"/>
        </w:rPr>
      </w:pPr>
      <w:hyperlink w:anchor="_Toc205462142" w:history="1">
        <w:r w:rsidRPr="00433B4B">
          <w:rPr>
            <w:rStyle w:val="Hyperlink"/>
          </w:rPr>
          <w:t>2.1</w:t>
        </w:r>
        <w:r>
          <w:rPr>
            <w:rFonts w:asciiTheme="minorHAnsi" w:eastAsiaTheme="minorEastAsia" w:hAnsiTheme="minorHAnsi" w:cstheme="minorBidi"/>
            <w:snapToGrid/>
            <w:kern w:val="2"/>
            <w:sz w:val="24"/>
            <w:szCs w:val="24"/>
            <w:lang w:eastAsia="zh-CN"/>
            <w14:ligatures w14:val="standardContextual"/>
          </w:rPr>
          <w:tab/>
        </w:r>
        <w:r w:rsidRPr="00433B4B">
          <w:rPr>
            <w:rStyle w:val="Hyperlink"/>
          </w:rPr>
          <w:t>Eligibility of applicants</w:t>
        </w:r>
        <w:r>
          <w:rPr>
            <w:webHidden/>
          </w:rPr>
          <w:tab/>
        </w:r>
        <w:r>
          <w:rPr>
            <w:webHidden/>
          </w:rPr>
          <w:fldChar w:fldCharType="begin"/>
        </w:r>
        <w:r>
          <w:rPr>
            <w:webHidden/>
          </w:rPr>
          <w:instrText xml:space="preserve"> PAGEREF _Toc205462142 \h </w:instrText>
        </w:r>
        <w:r>
          <w:rPr>
            <w:webHidden/>
          </w:rPr>
        </w:r>
        <w:r>
          <w:rPr>
            <w:webHidden/>
          </w:rPr>
          <w:fldChar w:fldCharType="separate"/>
        </w:r>
        <w:r>
          <w:rPr>
            <w:webHidden/>
          </w:rPr>
          <w:t>5</w:t>
        </w:r>
        <w:r>
          <w:rPr>
            <w:webHidden/>
          </w:rPr>
          <w:fldChar w:fldCharType="end"/>
        </w:r>
      </w:hyperlink>
    </w:p>
    <w:p w14:paraId="01A1F74B" w14:textId="10679EFC" w:rsidR="0047341C" w:rsidRDefault="0047341C">
      <w:pPr>
        <w:pStyle w:val="TOC3"/>
        <w:rPr>
          <w:rFonts w:asciiTheme="minorHAnsi" w:eastAsiaTheme="minorEastAsia" w:hAnsiTheme="minorHAnsi" w:cstheme="minorBidi"/>
          <w:snapToGrid/>
          <w:kern w:val="2"/>
          <w:sz w:val="24"/>
          <w:szCs w:val="24"/>
          <w:lang w:eastAsia="zh-CN"/>
          <w14:ligatures w14:val="standardContextual"/>
        </w:rPr>
      </w:pPr>
      <w:hyperlink w:anchor="_Toc205462143" w:history="1">
        <w:r w:rsidRPr="00433B4B">
          <w:rPr>
            <w:rStyle w:val="Hyperlink"/>
          </w:rPr>
          <w:t>2.2</w:t>
        </w:r>
        <w:r>
          <w:rPr>
            <w:rFonts w:asciiTheme="minorHAnsi" w:eastAsiaTheme="minorEastAsia" w:hAnsiTheme="minorHAnsi" w:cstheme="minorBidi"/>
            <w:snapToGrid/>
            <w:kern w:val="2"/>
            <w:sz w:val="24"/>
            <w:szCs w:val="24"/>
            <w:lang w:eastAsia="zh-CN"/>
            <w14:ligatures w14:val="standardContextual"/>
          </w:rPr>
          <w:tab/>
        </w:r>
        <w:r w:rsidRPr="00433B4B">
          <w:rPr>
            <w:rStyle w:val="Hyperlink"/>
          </w:rPr>
          <w:t>Eligibility of projects</w:t>
        </w:r>
        <w:r>
          <w:rPr>
            <w:webHidden/>
          </w:rPr>
          <w:tab/>
        </w:r>
        <w:r>
          <w:rPr>
            <w:webHidden/>
          </w:rPr>
          <w:fldChar w:fldCharType="begin"/>
        </w:r>
        <w:r>
          <w:rPr>
            <w:webHidden/>
          </w:rPr>
          <w:instrText xml:space="preserve"> PAGEREF _Toc205462143 \h </w:instrText>
        </w:r>
        <w:r>
          <w:rPr>
            <w:webHidden/>
          </w:rPr>
        </w:r>
        <w:r>
          <w:rPr>
            <w:webHidden/>
          </w:rPr>
          <w:fldChar w:fldCharType="separate"/>
        </w:r>
        <w:r>
          <w:rPr>
            <w:webHidden/>
          </w:rPr>
          <w:t>6</w:t>
        </w:r>
        <w:r>
          <w:rPr>
            <w:webHidden/>
          </w:rPr>
          <w:fldChar w:fldCharType="end"/>
        </w:r>
      </w:hyperlink>
    </w:p>
    <w:p w14:paraId="3D989D56" w14:textId="40389C62" w:rsidR="0047341C" w:rsidRDefault="0047341C">
      <w:pPr>
        <w:pStyle w:val="TOC3"/>
        <w:rPr>
          <w:rFonts w:asciiTheme="minorHAnsi" w:eastAsiaTheme="minorEastAsia" w:hAnsiTheme="minorHAnsi" w:cstheme="minorBidi"/>
          <w:snapToGrid/>
          <w:kern w:val="2"/>
          <w:sz w:val="24"/>
          <w:szCs w:val="24"/>
          <w:lang w:eastAsia="zh-CN"/>
          <w14:ligatures w14:val="standardContextual"/>
        </w:rPr>
      </w:pPr>
      <w:hyperlink w:anchor="_Toc205462144" w:history="1">
        <w:r w:rsidRPr="00433B4B">
          <w:rPr>
            <w:rStyle w:val="Hyperlink"/>
          </w:rPr>
          <w:t>2.3</w:t>
        </w:r>
        <w:r>
          <w:rPr>
            <w:rFonts w:asciiTheme="minorHAnsi" w:eastAsiaTheme="minorEastAsia" w:hAnsiTheme="minorHAnsi" w:cstheme="minorBidi"/>
            <w:snapToGrid/>
            <w:kern w:val="2"/>
            <w:sz w:val="24"/>
            <w:szCs w:val="24"/>
            <w:lang w:eastAsia="zh-CN"/>
            <w14:ligatures w14:val="standardContextual"/>
          </w:rPr>
          <w:tab/>
        </w:r>
        <w:r w:rsidRPr="00433B4B">
          <w:rPr>
            <w:rStyle w:val="Hyperlink"/>
          </w:rPr>
          <w:t>Eligibility of project costs</w:t>
        </w:r>
        <w:r>
          <w:rPr>
            <w:webHidden/>
          </w:rPr>
          <w:tab/>
        </w:r>
        <w:r>
          <w:rPr>
            <w:webHidden/>
          </w:rPr>
          <w:fldChar w:fldCharType="begin"/>
        </w:r>
        <w:r>
          <w:rPr>
            <w:webHidden/>
          </w:rPr>
          <w:instrText xml:space="preserve"> PAGEREF _Toc205462144 \h </w:instrText>
        </w:r>
        <w:r>
          <w:rPr>
            <w:webHidden/>
          </w:rPr>
        </w:r>
        <w:r>
          <w:rPr>
            <w:webHidden/>
          </w:rPr>
          <w:fldChar w:fldCharType="separate"/>
        </w:r>
        <w:r>
          <w:rPr>
            <w:webHidden/>
          </w:rPr>
          <w:t>6</w:t>
        </w:r>
        <w:r>
          <w:rPr>
            <w:webHidden/>
          </w:rPr>
          <w:fldChar w:fldCharType="end"/>
        </w:r>
      </w:hyperlink>
    </w:p>
    <w:p w14:paraId="22D8C2B6" w14:textId="245295E6" w:rsidR="0047341C" w:rsidRDefault="0047341C">
      <w:pPr>
        <w:pStyle w:val="TOC2"/>
        <w:rPr>
          <w:rFonts w:asciiTheme="minorHAnsi" w:eastAsiaTheme="minorEastAsia" w:hAnsiTheme="minorHAnsi" w:cstheme="minorBidi"/>
          <w:noProof/>
          <w:snapToGrid/>
          <w:kern w:val="2"/>
          <w:sz w:val="24"/>
          <w:szCs w:val="24"/>
          <w:lang w:eastAsia="zh-CN"/>
          <w14:ligatures w14:val="standardContextual"/>
        </w:rPr>
      </w:pPr>
      <w:hyperlink w:anchor="_Toc205462145" w:history="1">
        <w:r w:rsidRPr="00433B4B">
          <w:rPr>
            <w:rStyle w:val="Hyperlink"/>
            <w:noProof/>
          </w:rPr>
          <w:t>3</w:t>
        </w:r>
        <w:r>
          <w:rPr>
            <w:rFonts w:asciiTheme="minorHAnsi" w:eastAsiaTheme="minorEastAsia" w:hAnsiTheme="minorHAnsi" w:cstheme="minorBidi"/>
            <w:noProof/>
            <w:snapToGrid/>
            <w:kern w:val="2"/>
            <w:sz w:val="24"/>
            <w:szCs w:val="24"/>
            <w:lang w:eastAsia="zh-CN"/>
            <w14:ligatures w14:val="standardContextual"/>
          </w:rPr>
          <w:tab/>
        </w:r>
        <w:r w:rsidRPr="00433B4B">
          <w:rPr>
            <w:rStyle w:val="Hyperlink"/>
            <w:noProof/>
          </w:rPr>
          <w:t>APPLICATION   PROCEDURE</w:t>
        </w:r>
        <w:r>
          <w:rPr>
            <w:noProof/>
            <w:webHidden/>
          </w:rPr>
          <w:tab/>
        </w:r>
        <w:r>
          <w:rPr>
            <w:noProof/>
            <w:webHidden/>
          </w:rPr>
          <w:fldChar w:fldCharType="begin"/>
        </w:r>
        <w:r>
          <w:rPr>
            <w:noProof/>
            <w:webHidden/>
          </w:rPr>
          <w:instrText xml:space="preserve"> PAGEREF _Toc205462145 \h </w:instrText>
        </w:r>
        <w:r>
          <w:rPr>
            <w:noProof/>
            <w:webHidden/>
          </w:rPr>
        </w:r>
        <w:r>
          <w:rPr>
            <w:noProof/>
            <w:webHidden/>
          </w:rPr>
          <w:fldChar w:fldCharType="separate"/>
        </w:r>
        <w:r>
          <w:rPr>
            <w:noProof/>
            <w:webHidden/>
          </w:rPr>
          <w:t>7</w:t>
        </w:r>
        <w:r>
          <w:rPr>
            <w:noProof/>
            <w:webHidden/>
          </w:rPr>
          <w:fldChar w:fldCharType="end"/>
        </w:r>
      </w:hyperlink>
    </w:p>
    <w:p w14:paraId="70B29695" w14:textId="27B4AF2D" w:rsidR="0047341C" w:rsidRDefault="0047341C">
      <w:pPr>
        <w:pStyle w:val="TOC3"/>
        <w:rPr>
          <w:rFonts w:asciiTheme="minorHAnsi" w:eastAsiaTheme="minorEastAsia" w:hAnsiTheme="minorHAnsi" w:cstheme="minorBidi"/>
          <w:snapToGrid/>
          <w:kern w:val="2"/>
          <w:sz w:val="24"/>
          <w:szCs w:val="24"/>
          <w:lang w:eastAsia="zh-CN"/>
          <w14:ligatures w14:val="standardContextual"/>
        </w:rPr>
      </w:pPr>
      <w:hyperlink w:anchor="_Toc205462146" w:history="1">
        <w:r w:rsidRPr="00433B4B">
          <w:rPr>
            <w:rStyle w:val="Hyperlink"/>
          </w:rPr>
          <w:t>3.1</w:t>
        </w:r>
        <w:r>
          <w:rPr>
            <w:rFonts w:asciiTheme="minorHAnsi" w:eastAsiaTheme="minorEastAsia" w:hAnsiTheme="minorHAnsi" w:cstheme="minorBidi"/>
            <w:snapToGrid/>
            <w:kern w:val="2"/>
            <w:sz w:val="24"/>
            <w:szCs w:val="24"/>
            <w:lang w:eastAsia="zh-CN"/>
            <w14:ligatures w14:val="standardContextual"/>
          </w:rPr>
          <w:tab/>
        </w:r>
        <w:r w:rsidRPr="00433B4B">
          <w:rPr>
            <w:rStyle w:val="Hyperlink"/>
          </w:rPr>
          <w:t>UN Partner Portal</w:t>
        </w:r>
        <w:r>
          <w:rPr>
            <w:webHidden/>
          </w:rPr>
          <w:tab/>
        </w:r>
        <w:r>
          <w:rPr>
            <w:webHidden/>
          </w:rPr>
          <w:fldChar w:fldCharType="begin"/>
        </w:r>
        <w:r>
          <w:rPr>
            <w:webHidden/>
          </w:rPr>
          <w:instrText xml:space="preserve"> PAGEREF _Toc205462146 \h </w:instrText>
        </w:r>
        <w:r>
          <w:rPr>
            <w:webHidden/>
          </w:rPr>
        </w:r>
        <w:r>
          <w:rPr>
            <w:webHidden/>
          </w:rPr>
          <w:fldChar w:fldCharType="separate"/>
        </w:r>
        <w:r>
          <w:rPr>
            <w:webHidden/>
          </w:rPr>
          <w:t>7</w:t>
        </w:r>
        <w:r>
          <w:rPr>
            <w:webHidden/>
          </w:rPr>
          <w:fldChar w:fldCharType="end"/>
        </w:r>
      </w:hyperlink>
    </w:p>
    <w:p w14:paraId="0E47C380" w14:textId="7C8DA536" w:rsidR="0047341C" w:rsidRDefault="0047341C">
      <w:pPr>
        <w:pStyle w:val="TOC3"/>
        <w:rPr>
          <w:rFonts w:asciiTheme="minorHAnsi" w:eastAsiaTheme="minorEastAsia" w:hAnsiTheme="minorHAnsi" w:cstheme="minorBidi"/>
          <w:snapToGrid/>
          <w:kern w:val="2"/>
          <w:sz w:val="24"/>
          <w:szCs w:val="24"/>
          <w:lang w:eastAsia="zh-CN"/>
          <w14:ligatures w14:val="standardContextual"/>
        </w:rPr>
      </w:pPr>
      <w:hyperlink w:anchor="_Toc205462147" w:history="1">
        <w:r w:rsidRPr="00433B4B">
          <w:rPr>
            <w:rStyle w:val="Hyperlink"/>
          </w:rPr>
          <w:t>3.2</w:t>
        </w:r>
        <w:r>
          <w:rPr>
            <w:rFonts w:asciiTheme="minorHAnsi" w:eastAsiaTheme="minorEastAsia" w:hAnsiTheme="minorHAnsi" w:cstheme="minorBidi"/>
            <w:snapToGrid/>
            <w:kern w:val="2"/>
            <w:sz w:val="24"/>
            <w:szCs w:val="24"/>
            <w:lang w:eastAsia="zh-CN"/>
            <w14:ligatures w14:val="standardContextual"/>
          </w:rPr>
          <w:tab/>
        </w:r>
        <w:r w:rsidRPr="00433B4B">
          <w:rPr>
            <w:rStyle w:val="Hyperlink"/>
          </w:rPr>
          <w:t>Application forms</w:t>
        </w:r>
        <w:r>
          <w:rPr>
            <w:webHidden/>
          </w:rPr>
          <w:tab/>
        </w:r>
        <w:r>
          <w:rPr>
            <w:webHidden/>
          </w:rPr>
          <w:fldChar w:fldCharType="begin"/>
        </w:r>
        <w:r>
          <w:rPr>
            <w:webHidden/>
          </w:rPr>
          <w:instrText xml:space="preserve"> PAGEREF _Toc205462147 \h </w:instrText>
        </w:r>
        <w:r>
          <w:rPr>
            <w:webHidden/>
          </w:rPr>
        </w:r>
        <w:r>
          <w:rPr>
            <w:webHidden/>
          </w:rPr>
          <w:fldChar w:fldCharType="separate"/>
        </w:r>
        <w:r>
          <w:rPr>
            <w:webHidden/>
          </w:rPr>
          <w:t>8</w:t>
        </w:r>
        <w:r>
          <w:rPr>
            <w:webHidden/>
          </w:rPr>
          <w:fldChar w:fldCharType="end"/>
        </w:r>
      </w:hyperlink>
    </w:p>
    <w:p w14:paraId="7223B23B" w14:textId="09C90EC0" w:rsidR="0047341C" w:rsidRDefault="0047341C">
      <w:pPr>
        <w:pStyle w:val="TOC3"/>
        <w:rPr>
          <w:rFonts w:asciiTheme="minorHAnsi" w:eastAsiaTheme="minorEastAsia" w:hAnsiTheme="minorHAnsi" w:cstheme="minorBidi"/>
          <w:snapToGrid/>
          <w:kern w:val="2"/>
          <w:sz w:val="24"/>
          <w:szCs w:val="24"/>
          <w:lang w:eastAsia="zh-CN"/>
          <w14:ligatures w14:val="standardContextual"/>
        </w:rPr>
      </w:pPr>
      <w:hyperlink w:anchor="_Toc205462148" w:history="1">
        <w:r w:rsidRPr="00433B4B">
          <w:rPr>
            <w:rStyle w:val="Hyperlink"/>
          </w:rPr>
          <w:t>3.3</w:t>
        </w:r>
        <w:r>
          <w:rPr>
            <w:rFonts w:asciiTheme="minorHAnsi" w:eastAsiaTheme="minorEastAsia" w:hAnsiTheme="minorHAnsi" w:cstheme="minorBidi"/>
            <w:snapToGrid/>
            <w:kern w:val="2"/>
            <w:sz w:val="24"/>
            <w:szCs w:val="24"/>
            <w:lang w:eastAsia="zh-CN"/>
            <w14:ligatures w14:val="standardContextual"/>
          </w:rPr>
          <w:tab/>
        </w:r>
        <w:r w:rsidRPr="00433B4B">
          <w:rPr>
            <w:rStyle w:val="Hyperlink"/>
          </w:rPr>
          <w:t>Documents to be submitted for application</w:t>
        </w:r>
        <w:r>
          <w:rPr>
            <w:webHidden/>
          </w:rPr>
          <w:tab/>
        </w:r>
        <w:r>
          <w:rPr>
            <w:webHidden/>
          </w:rPr>
          <w:fldChar w:fldCharType="begin"/>
        </w:r>
        <w:r>
          <w:rPr>
            <w:webHidden/>
          </w:rPr>
          <w:instrText xml:space="preserve"> PAGEREF _Toc205462148 \h </w:instrText>
        </w:r>
        <w:r>
          <w:rPr>
            <w:webHidden/>
          </w:rPr>
        </w:r>
        <w:r>
          <w:rPr>
            <w:webHidden/>
          </w:rPr>
          <w:fldChar w:fldCharType="separate"/>
        </w:r>
        <w:r>
          <w:rPr>
            <w:webHidden/>
          </w:rPr>
          <w:t>8</w:t>
        </w:r>
        <w:r>
          <w:rPr>
            <w:webHidden/>
          </w:rPr>
          <w:fldChar w:fldCharType="end"/>
        </w:r>
      </w:hyperlink>
    </w:p>
    <w:p w14:paraId="5E796C21" w14:textId="31685494" w:rsidR="0047341C" w:rsidRDefault="0047341C">
      <w:pPr>
        <w:pStyle w:val="TOC3"/>
        <w:rPr>
          <w:rFonts w:asciiTheme="minorHAnsi" w:eastAsiaTheme="minorEastAsia" w:hAnsiTheme="minorHAnsi" w:cstheme="minorBidi"/>
          <w:snapToGrid/>
          <w:kern w:val="2"/>
          <w:sz w:val="24"/>
          <w:szCs w:val="24"/>
          <w:lang w:eastAsia="zh-CN"/>
          <w14:ligatures w14:val="standardContextual"/>
        </w:rPr>
      </w:pPr>
      <w:hyperlink w:anchor="_Toc205462149" w:history="1">
        <w:r w:rsidRPr="00433B4B">
          <w:rPr>
            <w:rStyle w:val="Hyperlink"/>
          </w:rPr>
          <w:t>3.4</w:t>
        </w:r>
        <w:r>
          <w:rPr>
            <w:rFonts w:asciiTheme="minorHAnsi" w:eastAsiaTheme="minorEastAsia" w:hAnsiTheme="minorHAnsi" w:cstheme="minorBidi"/>
            <w:snapToGrid/>
            <w:kern w:val="2"/>
            <w:sz w:val="24"/>
            <w:szCs w:val="24"/>
            <w:lang w:eastAsia="zh-CN"/>
            <w14:ligatures w14:val="standardContextual"/>
          </w:rPr>
          <w:tab/>
        </w:r>
        <w:r w:rsidRPr="00433B4B">
          <w:rPr>
            <w:rStyle w:val="Hyperlink"/>
          </w:rPr>
          <w:t>Where and how to send the application</w:t>
        </w:r>
        <w:r>
          <w:rPr>
            <w:webHidden/>
          </w:rPr>
          <w:tab/>
        </w:r>
        <w:r>
          <w:rPr>
            <w:webHidden/>
          </w:rPr>
          <w:fldChar w:fldCharType="begin"/>
        </w:r>
        <w:r>
          <w:rPr>
            <w:webHidden/>
          </w:rPr>
          <w:instrText xml:space="preserve"> PAGEREF _Toc205462149 \h </w:instrText>
        </w:r>
        <w:r>
          <w:rPr>
            <w:webHidden/>
          </w:rPr>
        </w:r>
        <w:r>
          <w:rPr>
            <w:webHidden/>
          </w:rPr>
          <w:fldChar w:fldCharType="separate"/>
        </w:r>
        <w:r>
          <w:rPr>
            <w:webHidden/>
          </w:rPr>
          <w:t>8</w:t>
        </w:r>
        <w:r>
          <w:rPr>
            <w:webHidden/>
          </w:rPr>
          <w:fldChar w:fldCharType="end"/>
        </w:r>
      </w:hyperlink>
    </w:p>
    <w:p w14:paraId="73362100" w14:textId="26F53510" w:rsidR="0047341C" w:rsidRDefault="0047341C">
      <w:pPr>
        <w:pStyle w:val="TOC3"/>
        <w:rPr>
          <w:rFonts w:asciiTheme="minorHAnsi" w:eastAsiaTheme="minorEastAsia" w:hAnsiTheme="minorHAnsi" w:cstheme="minorBidi"/>
          <w:snapToGrid/>
          <w:kern w:val="2"/>
          <w:sz w:val="24"/>
          <w:szCs w:val="24"/>
          <w:lang w:eastAsia="zh-CN"/>
          <w14:ligatures w14:val="standardContextual"/>
        </w:rPr>
      </w:pPr>
      <w:hyperlink w:anchor="_Toc205462150" w:history="1">
        <w:r w:rsidRPr="00433B4B">
          <w:rPr>
            <w:rStyle w:val="Hyperlink"/>
          </w:rPr>
          <w:t>3.5</w:t>
        </w:r>
        <w:r>
          <w:rPr>
            <w:rFonts w:asciiTheme="minorHAnsi" w:eastAsiaTheme="minorEastAsia" w:hAnsiTheme="minorHAnsi" w:cstheme="minorBidi"/>
            <w:snapToGrid/>
            <w:kern w:val="2"/>
            <w:sz w:val="24"/>
            <w:szCs w:val="24"/>
            <w:lang w:eastAsia="zh-CN"/>
            <w14:ligatures w14:val="standardContextual"/>
          </w:rPr>
          <w:tab/>
        </w:r>
        <w:r w:rsidRPr="00433B4B">
          <w:rPr>
            <w:rStyle w:val="Hyperlink"/>
          </w:rPr>
          <w:t>Deadline for submission of applications</w:t>
        </w:r>
        <w:r>
          <w:rPr>
            <w:webHidden/>
          </w:rPr>
          <w:tab/>
        </w:r>
        <w:r>
          <w:rPr>
            <w:webHidden/>
          </w:rPr>
          <w:fldChar w:fldCharType="begin"/>
        </w:r>
        <w:r>
          <w:rPr>
            <w:webHidden/>
          </w:rPr>
          <w:instrText xml:space="preserve"> PAGEREF _Toc205462150 \h </w:instrText>
        </w:r>
        <w:r>
          <w:rPr>
            <w:webHidden/>
          </w:rPr>
        </w:r>
        <w:r>
          <w:rPr>
            <w:webHidden/>
          </w:rPr>
          <w:fldChar w:fldCharType="separate"/>
        </w:r>
        <w:r>
          <w:rPr>
            <w:webHidden/>
          </w:rPr>
          <w:t>9</w:t>
        </w:r>
        <w:r>
          <w:rPr>
            <w:webHidden/>
          </w:rPr>
          <w:fldChar w:fldCharType="end"/>
        </w:r>
      </w:hyperlink>
    </w:p>
    <w:p w14:paraId="7E9CF63B" w14:textId="5806FE13" w:rsidR="0047341C" w:rsidRDefault="0047341C">
      <w:pPr>
        <w:pStyle w:val="TOC2"/>
        <w:rPr>
          <w:rFonts w:asciiTheme="minorHAnsi" w:eastAsiaTheme="minorEastAsia" w:hAnsiTheme="minorHAnsi" w:cstheme="minorBidi"/>
          <w:noProof/>
          <w:snapToGrid/>
          <w:kern w:val="2"/>
          <w:sz w:val="24"/>
          <w:szCs w:val="24"/>
          <w:lang w:eastAsia="zh-CN"/>
          <w14:ligatures w14:val="standardContextual"/>
        </w:rPr>
      </w:pPr>
      <w:hyperlink w:anchor="_Toc205462151" w:history="1">
        <w:r w:rsidRPr="00433B4B">
          <w:rPr>
            <w:rStyle w:val="Hyperlink"/>
            <w:noProof/>
          </w:rPr>
          <w:t>4</w:t>
        </w:r>
        <w:r>
          <w:rPr>
            <w:rFonts w:asciiTheme="minorHAnsi" w:eastAsiaTheme="minorEastAsia" w:hAnsiTheme="minorHAnsi" w:cstheme="minorBidi"/>
            <w:noProof/>
            <w:snapToGrid/>
            <w:kern w:val="2"/>
            <w:sz w:val="24"/>
            <w:szCs w:val="24"/>
            <w:lang w:eastAsia="zh-CN"/>
            <w14:ligatures w14:val="standardContextual"/>
          </w:rPr>
          <w:tab/>
        </w:r>
        <w:r w:rsidRPr="00433B4B">
          <w:rPr>
            <w:rStyle w:val="Hyperlink"/>
            <w:noProof/>
          </w:rPr>
          <w:t>EVALUATION  PROCEDURE</w:t>
        </w:r>
        <w:r>
          <w:rPr>
            <w:noProof/>
            <w:webHidden/>
          </w:rPr>
          <w:tab/>
        </w:r>
        <w:r>
          <w:rPr>
            <w:noProof/>
            <w:webHidden/>
          </w:rPr>
          <w:fldChar w:fldCharType="begin"/>
        </w:r>
        <w:r>
          <w:rPr>
            <w:noProof/>
            <w:webHidden/>
          </w:rPr>
          <w:instrText xml:space="preserve"> PAGEREF _Toc205462151 \h </w:instrText>
        </w:r>
        <w:r>
          <w:rPr>
            <w:noProof/>
            <w:webHidden/>
          </w:rPr>
        </w:r>
        <w:r>
          <w:rPr>
            <w:noProof/>
            <w:webHidden/>
          </w:rPr>
          <w:fldChar w:fldCharType="separate"/>
        </w:r>
        <w:r>
          <w:rPr>
            <w:noProof/>
            <w:webHidden/>
          </w:rPr>
          <w:t>9</w:t>
        </w:r>
        <w:r>
          <w:rPr>
            <w:noProof/>
            <w:webHidden/>
          </w:rPr>
          <w:fldChar w:fldCharType="end"/>
        </w:r>
      </w:hyperlink>
    </w:p>
    <w:p w14:paraId="669F31BD" w14:textId="0E000A94" w:rsidR="0047341C" w:rsidRDefault="0047341C">
      <w:pPr>
        <w:pStyle w:val="TOC3"/>
        <w:rPr>
          <w:rFonts w:asciiTheme="minorHAnsi" w:eastAsiaTheme="minorEastAsia" w:hAnsiTheme="minorHAnsi" w:cstheme="minorBidi"/>
          <w:snapToGrid/>
          <w:kern w:val="2"/>
          <w:sz w:val="24"/>
          <w:szCs w:val="24"/>
          <w:lang w:eastAsia="zh-CN"/>
          <w14:ligatures w14:val="standardContextual"/>
        </w:rPr>
      </w:pPr>
      <w:hyperlink w:anchor="_Toc205462152" w:history="1">
        <w:r w:rsidRPr="00433B4B">
          <w:rPr>
            <w:rStyle w:val="Hyperlink"/>
          </w:rPr>
          <w:t>4.1</w:t>
        </w:r>
        <w:r>
          <w:rPr>
            <w:rFonts w:asciiTheme="minorHAnsi" w:eastAsiaTheme="minorEastAsia" w:hAnsiTheme="minorHAnsi" w:cstheme="minorBidi"/>
            <w:snapToGrid/>
            <w:kern w:val="2"/>
            <w:sz w:val="24"/>
            <w:szCs w:val="24"/>
            <w:lang w:eastAsia="zh-CN"/>
            <w14:ligatures w14:val="standardContextual"/>
          </w:rPr>
          <w:tab/>
        </w:r>
        <w:r w:rsidRPr="00433B4B">
          <w:rPr>
            <w:rStyle w:val="Hyperlink"/>
          </w:rPr>
          <w:t>Eligibility assessment</w:t>
        </w:r>
        <w:r>
          <w:rPr>
            <w:webHidden/>
          </w:rPr>
          <w:tab/>
        </w:r>
        <w:r>
          <w:rPr>
            <w:webHidden/>
          </w:rPr>
          <w:fldChar w:fldCharType="begin"/>
        </w:r>
        <w:r>
          <w:rPr>
            <w:webHidden/>
          </w:rPr>
          <w:instrText xml:space="preserve"> PAGEREF _Toc205462152 \h </w:instrText>
        </w:r>
        <w:r>
          <w:rPr>
            <w:webHidden/>
          </w:rPr>
        </w:r>
        <w:r>
          <w:rPr>
            <w:webHidden/>
          </w:rPr>
          <w:fldChar w:fldCharType="separate"/>
        </w:r>
        <w:r>
          <w:rPr>
            <w:webHidden/>
          </w:rPr>
          <w:t>9</w:t>
        </w:r>
        <w:r>
          <w:rPr>
            <w:webHidden/>
          </w:rPr>
          <w:fldChar w:fldCharType="end"/>
        </w:r>
      </w:hyperlink>
    </w:p>
    <w:p w14:paraId="044406B1" w14:textId="209FE70A" w:rsidR="0047341C" w:rsidRDefault="0047341C">
      <w:pPr>
        <w:pStyle w:val="TOC3"/>
        <w:rPr>
          <w:rFonts w:asciiTheme="minorHAnsi" w:eastAsiaTheme="minorEastAsia" w:hAnsiTheme="minorHAnsi" w:cstheme="minorBidi"/>
          <w:snapToGrid/>
          <w:kern w:val="2"/>
          <w:sz w:val="24"/>
          <w:szCs w:val="24"/>
          <w:lang w:eastAsia="zh-CN"/>
          <w14:ligatures w14:val="standardContextual"/>
        </w:rPr>
      </w:pPr>
      <w:hyperlink w:anchor="_Toc205462153" w:history="1">
        <w:r w:rsidRPr="00433B4B">
          <w:rPr>
            <w:rStyle w:val="Hyperlink"/>
          </w:rPr>
          <w:t>4.2</w:t>
        </w:r>
        <w:r>
          <w:rPr>
            <w:rFonts w:asciiTheme="minorHAnsi" w:eastAsiaTheme="minorEastAsia" w:hAnsiTheme="minorHAnsi" w:cstheme="minorBidi"/>
            <w:snapToGrid/>
            <w:kern w:val="2"/>
            <w:sz w:val="24"/>
            <w:szCs w:val="24"/>
            <w:lang w:eastAsia="zh-CN"/>
            <w14:ligatures w14:val="standardContextual"/>
          </w:rPr>
          <w:tab/>
        </w:r>
        <w:r w:rsidRPr="00433B4B">
          <w:rPr>
            <w:rStyle w:val="Hyperlink"/>
          </w:rPr>
          <w:t>Technical assessment of full project proposals</w:t>
        </w:r>
        <w:r>
          <w:rPr>
            <w:webHidden/>
          </w:rPr>
          <w:tab/>
        </w:r>
        <w:r>
          <w:rPr>
            <w:webHidden/>
          </w:rPr>
          <w:fldChar w:fldCharType="begin"/>
        </w:r>
        <w:r>
          <w:rPr>
            <w:webHidden/>
          </w:rPr>
          <w:instrText xml:space="preserve"> PAGEREF _Toc205462153 \h </w:instrText>
        </w:r>
        <w:r>
          <w:rPr>
            <w:webHidden/>
          </w:rPr>
        </w:r>
        <w:r>
          <w:rPr>
            <w:webHidden/>
          </w:rPr>
          <w:fldChar w:fldCharType="separate"/>
        </w:r>
        <w:r>
          <w:rPr>
            <w:webHidden/>
          </w:rPr>
          <w:t>9</w:t>
        </w:r>
        <w:r>
          <w:rPr>
            <w:webHidden/>
          </w:rPr>
          <w:fldChar w:fldCharType="end"/>
        </w:r>
      </w:hyperlink>
    </w:p>
    <w:p w14:paraId="40C15E69" w14:textId="1401AEE0" w:rsidR="0047341C" w:rsidRDefault="0047341C">
      <w:pPr>
        <w:pStyle w:val="TOC3"/>
        <w:rPr>
          <w:rFonts w:asciiTheme="minorHAnsi" w:eastAsiaTheme="minorEastAsia" w:hAnsiTheme="minorHAnsi" w:cstheme="minorBidi"/>
          <w:snapToGrid/>
          <w:kern w:val="2"/>
          <w:sz w:val="24"/>
          <w:szCs w:val="24"/>
          <w:lang w:eastAsia="zh-CN"/>
          <w14:ligatures w14:val="standardContextual"/>
        </w:rPr>
      </w:pPr>
      <w:hyperlink w:anchor="_Toc205462154" w:history="1">
        <w:r w:rsidRPr="00433B4B">
          <w:rPr>
            <w:rStyle w:val="Hyperlink"/>
          </w:rPr>
          <w:t>4.3</w:t>
        </w:r>
        <w:r>
          <w:rPr>
            <w:rFonts w:asciiTheme="minorHAnsi" w:eastAsiaTheme="minorEastAsia" w:hAnsiTheme="minorHAnsi" w:cstheme="minorBidi"/>
            <w:snapToGrid/>
            <w:kern w:val="2"/>
            <w:sz w:val="24"/>
            <w:szCs w:val="24"/>
            <w:lang w:eastAsia="zh-CN"/>
            <w14:ligatures w14:val="standardContextual"/>
          </w:rPr>
          <w:tab/>
        </w:r>
        <w:r w:rsidRPr="00433B4B">
          <w:rPr>
            <w:rStyle w:val="Hyperlink"/>
          </w:rPr>
          <w:t>Provisional selection</w:t>
        </w:r>
        <w:r>
          <w:rPr>
            <w:webHidden/>
          </w:rPr>
          <w:tab/>
        </w:r>
        <w:r>
          <w:rPr>
            <w:webHidden/>
          </w:rPr>
          <w:fldChar w:fldCharType="begin"/>
        </w:r>
        <w:r>
          <w:rPr>
            <w:webHidden/>
          </w:rPr>
          <w:instrText xml:space="preserve"> PAGEREF _Toc205462154 \h </w:instrText>
        </w:r>
        <w:r>
          <w:rPr>
            <w:webHidden/>
          </w:rPr>
        </w:r>
        <w:r>
          <w:rPr>
            <w:webHidden/>
          </w:rPr>
          <w:fldChar w:fldCharType="separate"/>
        </w:r>
        <w:r>
          <w:rPr>
            <w:webHidden/>
          </w:rPr>
          <w:t>10</w:t>
        </w:r>
        <w:r>
          <w:rPr>
            <w:webHidden/>
          </w:rPr>
          <w:fldChar w:fldCharType="end"/>
        </w:r>
      </w:hyperlink>
    </w:p>
    <w:p w14:paraId="554FBF21" w14:textId="1DE18E9C" w:rsidR="0047341C" w:rsidRDefault="0047341C">
      <w:pPr>
        <w:pStyle w:val="TOC2"/>
        <w:rPr>
          <w:rFonts w:asciiTheme="minorHAnsi" w:eastAsiaTheme="minorEastAsia" w:hAnsiTheme="minorHAnsi" w:cstheme="minorBidi"/>
          <w:noProof/>
          <w:snapToGrid/>
          <w:kern w:val="2"/>
          <w:sz w:val="24"/>
          <w:szCs w:val="24"/>
          <w:lang w:eastAsia="zh-CN"/>
          <w14:ligatures w14:val="standardContextual"/>
        </w:rPr>
      </w:pPr>
      <w:hyperlink w:anchor="_Toc205462155" w:history="1">
        <w:r w:rsidRPr="00433B4B">
          <w:rPr>
            <w:rStyle w:val="Hyperlink"/>
            <w:noProof/>
          </w:rPr>
          <w:t>5</w:t>
        </w:r>
        <w:r>
          <w:rPr>
            <w:rFonts w:asciiTheme="minorHAnsi" w:eastAsiaTheme="minorEastAsia" w:hAnsiTheme="minorHAnsi" w:cstheme="minorBidi"/>
            <w:noProof/>
            <w:snapToGrid/>
            <w:kern w:val="2"/>
            <w:sz w:val="24"/>
            <w:szCs w:val="24"/>
            <w:lang w:eastAsia="zh-CN"/>
            <w14:ligatures w14:val="standardContextual"/>
          </w:rPr>
          <w:tab/>
        </w:r>
        <w:r w:rsidRPr="00433B4B">
          <w:rPr>
            <w:rStyle w:val="Hyperlink"/>
            <w:noProof/>
          </w:rPr>
          <w:t>APPROVAL  AND  AWARD</w:t>
        </w:r>
        <w:r>
          <w:rPr>
            <w:noProof/>
            <w:webHidden/>
          </w:rPr>
          <w:tab/>
        </w:r>
        <w:r>
          <w:rPr>
            <w:noProof/>
            <w:webHidden/>
          </w:rPr>
          <w:fldChar w:fldCharType="begin"/>
        </w:r>
        <w:r>
          <w:rPr>
            <w:noProof/>
            <w:webHidden/>
          </w:rPr>
          <w:instrText xml:space="preserve"> PAGEREF _Toc205462155 \h </w:instrText>
        </w:r>
        <w:r>
          <w:rPr>
            <w:noProof/>
            <w:webHidden/>
          </w:rPr>
        </w:r>
        <w:r>
          <w:rPr>
            <w:noProof/>
            <w:webHidden/>
          </w:rPr>
          <w:fldChar w:fldCharType="separate"/>
        </w:r>
        <w:r>
          <w:rPr>
            <w:noProof/>
            <w:webHidden/>
          </w:rPr>
          <w:t>10</w:t>
        </w:r>
        <w:r>
          <w:rPr>
            <w:noProof/>
            <w:webHidden/>
          </w:rPr>
          <w:fldChar w:fldCharType="end"/>
        </w:r>
      </w:hyperlink>
    </w:p>
    <w:p w14:paraId="6F643EC9" w14:textId="44869243" w:rsidR="0047341C" w:rsidRDefault="0047341C">
      <w:pPr>
        <w:pStyle w:val="TOC2"/>
        <w:rPr>
          <w:rFonts w:asciiTheme="minorHAnsi" w:eastAsiaTheme="minorEastAsia" w:hAnsiTheme="minorHAnsi" w:cstheme="minorBidi"/>
          <w:noProof/>
          <w:snapToGrid/>
          <w:kern w:val="2"/>
          <w:sz w:val="24"/>
          <w:szCs w:val="24"/>
          <w:lang w:eastAsia="zh-CN"/>
          <w14:ligatures w14:val="standardContextual"/>
        </w:rPr>
      </w:pPr>
      <w:hyperlink w:anchor="_Toc205462156" w:history="1">
        <w:r w:rsidRPr="00433B4B">
          <w:rPr>
            <w:rStyle w:val="Hyperlink"/>
            <w:noProof/>
          </w:rPr>
          <w:t>6</w:t>
        </w:r>
        <w:r>
          <w:rPr>
            <w:rFonts w:asciiTheme="minorHAnsi" w:eastAsiaTheme="minorEastAsia" w:hAnsiTheme="minorHAnsi" w:cstheme="minorBidi"/>
            <w:noProof/>
            <w:snapToGrid/>
            <w:kern w:val="2"/>
            <w:sz w:val="24"/>
            <w:szCs w:val="24"/>
            <w:lang w:eastAsia="zh-CN"/>
            <w14:ligatures w14:val="standardContextual"/>
          </w:rPr>
          <w:tab/>
        </w:r>
        <w:r w:rsidRPr="00433B4B">
          <w:rPr>
            <w:rStyle w:val="Hyperlink"/>
            <w:noProof/>
          </w:rPr>
          <w:t>INDICATIVE   TIMETABLE</w:t>
        </w:r>
        <w:r>
          <w:rPr>
            <w:noProof/>
            <w:webHidden/>
          </w:rPr>
          <w:tab/>
        </w:r>
        <w:r>
          <w:rPr>
            <w:noProof/>
            <w:webHidden/>
          </w:rPr>
          <w:fldChar w:fldCharType="begin"/>
        </w:r>
        <w:r>
          <w:rPr>
            <w:noProof/>
            <w:webHidden/>
          </w:rPr>
          <w:instrText xml:space="preserve"> PAGEREF _Toc205462156 \h </w:instrText>
        </w:r>
        <w:r>
          <w:rPr>
            <w:noProof/>
            <w:webHidden/>
          </w:rPr>
        </w:r>
        <w:r>
          <w:rPr>
            <w:noProof/>
            <w:webHidden/>
          </w:rPr>
          <w:fldChar w:fldCharType="separate"/>
        </w:r>
        <w:r>
          <w:rPr>
            <w:noProof/>
            <w:webHidden/>
          </w:rPr>
          <w:t>10</w:t>
        </w:r>
        <w:r>
          <w:rPr>
            <w:noProof/>
            <w:webHidden/>
          </w:rPr>
          <w:fldChar w:fldCharType="end"/>
        </w:r>
      </w:hyperlink>
    </w:p>
    <w:p w14:paraId="73C99123" w14:textId="704A0E60" w:rsidR="0047341C" w:rsidRDefault="0047341C">
      <w:pPr>
        <w:pStyle w:val="TOC2"/>
        <w:rPr>
          <w:rFonts w:asciiTheme="minorHAnsi" w:eastAsiaTheme="minorEastAsia" w:hAnsiTheme="minorHAnsi" w:cstheme="minorBidi"/>
          <w:noProof/>
          <w:snapToGrid/>
          <w:kern w:val="2"/>
          <w:sz w:val="24"/>
          <w:szCs w:val="24"/>
          <w:lang w:eastAsia="zh-CN"/>
          <w14:ligatures w14:val="standardContextual"/>
        </w:rPr>
      </w:pPr>
      <w:hyperlink w:anchor="_Toc205462157" w:history="1">
        <w:r w:rsidRPr="00433B4B">
          <w:rPr>
            <w:rStyle w:val="Hyperlink"/>
            <w:noProof/>
          </w:rPr>
          <w:t>7</w:t>
        </w:r>
        <w:r>
          <w:rPr>
            <w:rFonts w:asciiTheme="minorHAnsi" w:eastAsiaTheme="minorEastAsia" w:hAnsiTheme="minorHAnsi" w:cstheme="minorBidi"/>
            <w:noProof/>
            <w:snapToGrid/>
            <w:kern w:val="2"/>
            <w:sz w:val="24"/>
            <w:szCs w:val="24"/>
            <w:lang w:eastAsia="zh-CN"/>
            <w14:ligatures w14:val="standardContextual"/>
          </w:rPr>
          <w:tab/>
        </w:r>
        <w:r w:rsidRPr="00433B4B">
          <w:rPr>
            <w:rStyle w:val="Hyperlink"/>
            <w:noProof/>
          </w:rPr>
          <w:t>SUPPORT FOR APPLICANTS</w:t>
        </w:r>
        <w:r>
          <w:rPr>
            <w:noProof/>
            <w:webHidden/>
          </w:rPr>
          <w:tab/>
        </w:r>
        <w:r>
          <w:rPr>
            <w:noProof/>
            <w:webHidden/>
          </w:rPr>
          <w:fldChar w:fldCharType="begin"/>
        </w:r>
        <w:r>
          <w:rPr>
            <w:noProof/>
            <w:webHidden/>
          </w:rPr>
          <w:instrText xml:space="preserve"> PAGEREF _Toc205462157 \h </w:instrText>
        </w:r>
        <w:r>
          <w:rPr>
            <w:noProof/>
            <w:webHidden/>
          </w:rPr>
        </w:r>
        <w:r>
          <w:rPr>
            <w:noProof/>
            <w:webHidden/>
          </w:rPr>
          <w:fldChar w:fldCharType="separate"/>
        </w:r>
        <w:r>
          <w:rPr>
            <w:noProof/>
            <w:webHidden/>
          </w:rPr>
          <w:t>11</w:t>
        </w:r>
        <w:r>
          <w:rPr>
            <w:noProof/>
            <w:webHidden/>
          </w:rPr>
          <w:fldChar w:fldCharType="end"/>
        </w:r>
      </w:hyperlink>
    </w:p>
    <w:p w14:paraId="7A8D83F0" w14:textId="16D1F01E" w:rsidR="005D3327" w:rsidRPr="00C4011B" w:rsidRDefault="005D3327">
      <w:pPr>
        <w:rPr>
          <w:lang w:val="en-GB"/>
        </w:rPr>
      </w:pPr>
      <w:r w:rsidRPr="00C4011B">
        <w:rPr>
          <w:lang w:val="en-GB"/>
        </w:rPr>
        <w:fldChar w:fldCharType="end"/>
      </w:r>
    </w:p>
    <w:p w14:paraId="220B9549" w14:textId="77777777" w:rsidR="00DC0CBD" w:rsidRPr="00C4011B" w:rsidRDefault="00DC0CBD" w:rsidP="00DC0CBD">
      <w:pPr>
        <w:rPr>
          <w:lang w:val="en-GB" w:eastAsia="zh-CN"/>
        </w:rPr>
      </w:pPr>
    </w:p>
    <w:p w14:paraId="316AD82E" w14:textId="77777777" w:rsidR="00DC0CBD" w:rsidRPr="00C4011B" w:rsidRDefault="00DC0CBD" w:rsidP="00DC0CBD">
      <w:pPr>
        <w:rPr>
          <w:lang w:val="en-GB" w:eastAsia="zh-CN"/>
        </w:rPr>
      </w:pPr>
    </w:p>
    <w:p w14:paraId="6AF41B33" w14:textId="77777777" w:rsidR="005A55F6" w:rsidRDefault="005A55F6" w:rsidP="00DC0CBD">
      <w:pPr>
        <w:rPr>
          <w:lang w:val="en-GB" w:eastAsia="zh-CN"/>
        </w:rPr>
        <w:sectPr w:rsidR="005A55F6" w:rsidSect="005A55F6">
          <w:headerReference w:type="default" r:id="rId11"/>
          <w:footerReference w:type="default" r:id="rId12"/>
          <w:headerReference w:type="first" r:id="rId13"/>
          <w:pgSz w:w="11909" w:h="16834" w:code="9"/>
          <w:pgMar w:top="1440" w:right="1525" w:bottom="851" w:left="1440" w:header="720" w:footer="720" w:gutter="0"/>
          <w:pgNumType w:fmt="lowerRoman" w:start="1"/>
          <w:cols w:space="720"/>
          <w:titlePg/>
          <w:docGrid w:linePitch="360"/>
        </w:sectPr>
      </w:pPr>
    </w:p>
    <w:p w14:paraId="31C4601A" w14:textId="77777777" w:rsidR="00DC0CBD" w:rsidRPr="00C4011B" w:rsidRDefault="00DC0CBD" w:rsidP="00DC0CBD">
      <w:pPr>
        <w:rPr>
          <w:lang w:val="en-GB" w:eastAsia="zh-CN"/>
        </w:rPr>
      </w:pPr>
    </w:p>
    <w:p w14:paraId="55A78090" w14:textId="77777777" w:rsidR="00B27184" w:rsidRPr="00C4011B" w:rsidRDefault="009B2367" w:rsidP="00B22521">
      <w:pPr>
        <w:pStyle w:val="Heading2"/>
        <w:rPr>
          <w:rFonts w:eastAsia="SimSun"/>
          <w:snapToGrid/>
          <w:lang w:eastAsia="zh-CN"/>
        </w:rPr>
      </w:pPr>
      <w:bookmarkStart w:id="0" w:name="_Toc205462134"/>
      <w:r>
        <w:rPr>
          <w:szCs w:val="22"/>
        </w:rPr>
        <w:t>PARTNER</w:t>
      </w:r>
      <w:r w:rsidR="00714C07">
        <w:rPr>
          <w:szCs w:val="22"/>
        </w:rPr>
        <w:t xml:space="preserve"> PROGRAMME</w:t>
      </w:r>
      <w:bookmarkEnd w:id="0"/>
    </w:p>
    <w:p w14:paraId="15FBFA38" w14:textId="77777777" w:rsidR="00714C07" w:rsidRDefault="00B27184" w:rsidP="00714C07">
      <w:pPr>
        <w:pStyle w:val="Heading3"/>
      </w:pPr>
      <w:bookmarkStart w:id="1" w:name="_Toc205462135"/>
      <w:r w:rsidRPr="00C4011B">
        <w:t>Background</w:t>
      </w:r>
      <w:bookmarkStart w:id="2" w:name="_Toc216513954"/>
      <w:bookmarkEnd w:id="1"/>
    </w:p>
    <w:p w14:paraId="4CBC191F" w14:textId="77777777" w:rsidR="001B605F" w:rsidRPr="009D0DF8" w:rsidRDefault="001B605F" w:rsidP="001B605F">
      <w:pPr>
        <w:spacing w:before="100" w:beforeAutospacing="1" w:after="100" w:afterAutospacing="1"/>
        <w:jc w:val="both"/>
        <w:rPr>
          <w:sz w:val="22"/>
          <w:szCs w:val="22"/>
          <w:lang w:val="en-GB"/>
        </w:rPr>
      </w:pPr>
      <w:r w:rsidRPr="009D0DF8">
        <w:rPr>
          <w:sz w:val="22"/>
          <w:szCs w:val="22"/>
        </w:rPr>
        <w:t xml:space="preserve">Terrorists benefit from involvement in different forms of criminal activities, including trafficking in arms, drugs, minerals, livestock and fuel. In some regions, terrorist groups collaborate with organized criminal actors for funding purposes as well as to gain expertise in illicit transfer and laundering of proceeds from illicit transactions. At the same time, criminal actors can benefit from the terrorist organizations’ tactic skills and weapons supply. </w:t>
      </w:r>
    </w:p>
    <w:p w14:paraId="671CA3FC" w14:textId="41266940" w:rsidR="001B605F" w:rsidRPr="009D0DF8" w:rsidRDefault="001B605F" w:rsidP="001B605F">
      <w:pPr>
        <w:spacing w:before="100" w:beforeAutospacing="1" w:after="100" w:afterAutospacing="1"/>
        <w:jc w:val="both"/>
        <w:rPr>
          <w:sz w:val="22"/>
          <w:szCs w:val="22"/>
        </w:rPr>
      </w:pPr>
      <w:r w:rsidRPr="009D0DF8">
        <w:rPr>
          <w:sz w:val="22"/>
          <w:szCs w:val="22"/>
        </w:rPr>
        <w:t>Africa, particularly the Sahel</w:t>
      </w:r>
      <w:r w:rsidR="003D6094">
        <w:rPr>
          <w:sz w:val="22"/>
          <w:szCs w:val="22"/>
        </w:rPr>
        <w:t xml:space="preserve"> region</w:t>
      </w:r>
      <w:r w:rsidRPr="009D0DF8">
        <w:rPr>
          <w:sz w:val="22"/>
          <w:szCs w:val="22"/>
        </w:rPr>
        <w:t xml:space="preserve">, West Africa, the Lake Chad Basin are heavily impacted by the nexus between terrorism and various forms of criminal activities, destabilizing peace and development. Local communities are oftentimes exposed to involvement in informal economies and/or illicit trafficking, which might directly or indirectly affect the broader security situation. </w:t>
      </w:r>
    </w:p>
    <w:p w14:paraId="746B3425" w14:textId="31C28A14" w:rsidR="00444BCB" w:rsidRDefault="00265D8A" w:rsidP="00265D8A">
      <w:pPr>
        <w:spacing w:before="100" w:beforeAutospacing="1" w:after="100" w:afterAutospacing="1"/>
        <w:jc w:val="both"/>
        <w:rPr>
          <w:sz w:val="22"/>
          <w:szCs w:val="22"/>
        </w:rPr>
      </w:pPr>
      <w:r w:rsidRPr="009D0DF8">
        <w:rPr>
          <w:sz w:val="22"/>
          <w:szCs w:val="22"/>
        </w:rPr>
        <w:t>To address th</w:t>
      </w:r>
      <w:r w:rsidR="00961846" w:rsidRPr="009D0DF8">
        <w:rPr>
          <w:sz w:val="22"/>
          <w:szCs w:val="22"/>
        </w:rPr>
        <w:t>e threats arising from the intersection of terrorism and other forms of crime</w:t>
      </w:r>
      <w:r w:rsidRPr="009D0DF8">
        <w:rPr>
          <w:sz w:val="22"/>
          <w:szCs w:val="22"/>
        </w:rPr>
        <w:t xml:space="preserve">, UNICRI, with support from the Italian Ministry of Foreign Affairs and International Cooperation, has launched a new initiative to deepen understanding of this nexus and strengthen prevention efforts. Through research, the project will </w:t>
      </w:r>
      <w:r w:rsidR="00A80B5E" w:rsidRPr="009D0DF8">
        <w:rPr>
          <w:sz w:val="22"/>
          <w:szCs w:val="22"/>
        </w:rPr>
        <w:t>analyze</w:t>
      </w:r>
      <w:r w:rsidRPr="009D0DF8">
        <w:rPr>
          <w:sz w:val="22"/>
          <w:szCs w:val="22"/>
        </w:rPr>
        <w:t xml:space="preserve"> how these threats interact across Africa, guiding targeted interventions. It will also engage key stakeholders in awareness-raising activities, involve civil society to ensure locally effective responses, and provide </w:t>
      </w:r>
      <w:r w:rsidR="00474519" w:rsidRPr="009D0DF8">
        <w:rPr>
          <w:sz w:val="22"/>
          <w:szCs w:val="22"/>
        </w:rPr>
        <w:t>specialized</w:t>
      </w:r>
      <w:r w:rsidRPr="009D0DF8">
        <w:rPr>
          <w:sz w:val="22"/>
          <w:szCs w:val="22"/>
        </w:rPr>
        <w:t xml:space="preserve"> training for criminal justice actors, equipping them to counter these challenges and share their expertise. By tackling this complex issue, the initiative aims to enhance regional security and strengthen community resilience.</w:t>
      </w:r>
    </w:p>
    <w:p w14:paraId="63D6ECE4" w14:textId="77777777" w:rsidR="009C751F" w:rsidRPr="00871075" w:rsidRDefault="006200C6" w:rsidP="00341699">
      <w:pPr>
        <w:spacing w:before="100" w:beforeAutospacing="1" w:after="100" w:afterAutospacing="1"/>
        <w:jc w:val="both"/>
        <w:rPr>
          <w:sz w:val="22"/>
          <w:szCs w:val="22"/>
        </w:rPr>
      </w:pPr>
      <w:r w:rsidRPr="00871075">
        <w:rPr>
          <w:sz w:val="22"/>
          <w:szCs w:val="22"/>
        </w:rPr>
        <w:t>Objectives</w:t>
      </w:r>
    </w:p>
    <w:p w14:paraId="474ACB28" w14:textId="77777777" w:rsidR="009C751F" w:rsidRPr="00416C98" w:rsidRDefault="00E900D6" w:rsidP="00416C98">
      <w:pPr>
        <w:spacing w:before="100" w:beforeAutospacing="1" w:after="100" w:afterAutospacing="1"/>
        <w:jc w:val="both"/>
        <w:rPr>
          <w:sz w:val="22"/>
          <w:szCs w:val="22"/>
          <w:lang w:val="en-GB"/>
        </w:rPr>
      </w:pPr>
      <w:r w:rsidRPr="00871075">
        <w:rPr>
          <w:sz w:val="22"/>
          <w:szCs w:val="22"/>
        </w:rPr>
        <w:t xml:space="preserve">This </w:t>
      </w:r>
      <w:r w:rsidR="00CD6BEB" w:rsidRPr="00871075">
        <w:rPr>
          <w:sz w:val="22"/>
          <w:szCs w:val="22"/>
        </w:rPr>
        <w:t>C</w:t>
      </w:r>
      <w:r w:rsidRPr="00871075">
        <w:rPr>
          <w:sz w:val="22"/>
          <w:szCs w:val="22"/>
        </w:rPr>
        <w:t>all</w:t>
      </w:r>
      <w:r w:rsidR="0095484A" w:rsidRPr="00871075">
        <w:rPr>
          <w:sz w:val="22"/>
          <w:szCs w:val="22"/>
        </w:rPr>
        <w:t xml:space="preserve"> for Proposals</w:t>
      </w:r>
      <w:r w:rsidRPr="00871075">
        <w:rPr>
          <w:sz w:val="22"/>
          <w:szCs w:val="22"/>
        </w:rPr>
        <w:t xml:space="preserve"> takes</w:t>
      </w:r>
      <w:r w:rsidRPr="00416C98">
        <w:rPr>
          <w:sz w:val="22"/>
          <w:szCs w:val="22"/>
          <w:lang w:val="en-GB"/>
        </w:rPr>
        <w:t xml:space="preserve"> into consi</w:t>
      </w:r>
      <w:r w:rsidR="00760549" w:rsidRPr="00416C98">
        <w:rPr>
          <w:sz w:val="22"/>
          <w:szCs w:val="22"/>
          <w:lang w:val="en-GB"/>
        </w:rPr>
        <w:t>deration the importance of</w:t>
      </w:r>
      <w:r w:rsidRPr="00416C98">
        <w:rPr>
          <w:sz w:val="22"/>
          <w:szCs w:val="22"/>
          <w:lang w:val="en-GB"/>
        </w:rPr>
        <w:t xml:space="preserve"> harnessing all </w:t>
      </w:r>
      <w:r w:rsidR="0095484A" w:rsidRPr="00416C98">
        <w:rPr>
          <w:sz w:val="22"/>
          <w:szCs w:val="22"/>
          <w:lang w:val="en-GB"/>
        </w:rPr>
        <w:t>available</w:t>
      </w:r>
      <w:r w:rsidRPr="00416C98">
        <w:rPr>
          <w:sz w:val="22"/>
          <w:szCs w:val="22"/>
          <w:lang w:val="en-GB"/>
        </w:rPr>
        <w:t xml:space="preserve"> resources towards the </w:t>
      </w:r>
      <w:r w:rsidR="0095484A" w:rsidRPr="00416C98">
        <w:rPr>
          <w:sz w:val="22"/>
          <w:szCs w:val="22"/>
          <w:lang w:val="en-GB"/>
        </w:rPr>
        <w:t>i</w:t>
      </w:r>
      <w:r w:rsidRPr="00416C98">
        <w:rPr>
          <w:sz w:val="22"/>
          <w:szCs w:val="22"/>
          <w:lang w:val="en-GB"/>
        </w:rPr>
        <w:t xml:space="preserve">mplementation of </w:t>
      </w:r>
      <w:r w:rsidR="009C751F" w:rsidRPr="00416C98">
        <w:rPr>
          <w:sz w:val="22"/>
          <w:szCs w:val="22"/>
          <w:lang w:val="en-GB"/>
        </w:rPr>
        <w:t>activities aimed at meeting the o</w:t>
      </w:r>
      <w:r w:rsidR="004E593F" w:rsidRPr="00416C98">
        <w:rPr>
          <w:sz w:val="22"/>
          <w:szCs w:val="22"/>
          <w:lang w:val="en-GB"/>
        </w:rPr>
        <w:t xml:space="preserve">bjectives of this </w:t>
      </w:r>
      <w:r w:rsidR="009B2367">
        <w:rPr>
          <w:sz w:val="22"/>
          <w:szCs w:val="22"/>
          <w:lang w:val="en-GB"/>
        </w:rPr>
        <w:t>partner</w:t>
      </w:r>
      <w:r w:rsidR="009C751F" w:rsidRPr="00416C98">
        <w:rPr>
          <w:sz w:val="22"/>
          <w:szCs w:val="22"/>
          <w:lang w:val="en-GB"/>
        </w:rPr>
        <w:t xml:space="preserve"> programme.</w:t>
      </w:r>
    </w:p>
    <w:p w14:paraId="1B609FB1" w14:textId="77777777" w:rsidR="009C751F" w:rsidRPr="00416C98" w:rsidRDefault="009C751F" w:rsidP="00416C98">
      <w:pPr>
        <w:spacing w:before="100" w:beforeAutospacing="1" w:after="100" w:afterAutospacing="1"/>
        <w:jc w:val="both"/>
        <w:rPr>
          <w:sz w:val="22"/>
          <w:szCs w:val="22"/>
          <w:lang w:val="en-GB"/>
        </w:rPr>
      </w:pPr>
      <w:r w:rsidRPr="00416C98">
        <w:rPr>
          <w:sz w:val="22"/>
          <w:szCs w:val="22"/>
          <w:lang w:val="en-GB"/>
        </w:rPr>
        <w:t xml:space="preserve">The </w:t>
      </w:r>
      <w:r w:rsidR="004E593F" w:rsidRPr="00416C98">
        <w:rPr>
          <w:sz w:val="22"/>
          <w:szCs w:val="22"/>
          <w:lang w:val="en-GB"/>
        </w:rPr>
        <w:t xml:space="preserve">main objectives of this </w:t>
      </w:r>
      <w:r w:rsidR="009B2367">
        <w:rPr>
          <w:sz w:val="22"/>
          <w:szCs w:val="22"/>
          <w:lang w:val="en-GB"/>
        </w:rPr>
        <w:t>partner</w:t>
      </w:r>
      <w:r w:rsidR="004E593F" w:rsidRPr="00416C98">
        <w:rPr>
          <w:sz w:val="22"/>
          <w:szCs w:val="22"/>
          <w:lang w:val="en-GB"/>
        </w:rPr>
        <w:t xml:space="preserve"> p</w:t>
      </w:r>
      <w:r w:rsidRPr="00416C98">
        <w:rPr>
          <w:sz w:val="22"/>
          <w:szCs w:val="22"/>
          <w:lang w:val="en-GB"/>
        </w:rPr>
        <w:t>rogramme are:</w:t>
      </w:r>
    </w:p>
    <w:p w14:paraId="316C095A" w14:textId="77777777" w:rsidR="00671EF5" w:rsidRPr="009E4ECF" w:rsidRDefault="00671EF5" w:rsidP="00671EF5">
      <w:pPr>
        <w:numPr>
          <w:ilvl w:val="0"/>
          <w:numId w:val="15"/>
        </w:numPr>
        <w:spacing w:before="100" w:beforeAutospacing="1" w:after="100" w:afterAutospacing="1"/>
        <w:jc w:val="both"/>
        <w:rPr>
          <w:sz w:val="22"/>
          <w:szCs w:val="22"/>
          <w:lang w:val="en-GB"/>
        </w:rPr>
      </w:pPr>
      <w:r w:rsidRPr="009E4ECF">
        <w:rPr>
          <w:sz w:val="22"/>
          <w:szCs w:val="22"/>
          <w:lang w:val="en-GB"/>
        </w:rPr>
        <w:t xml:space="preserve">Raise awareness about the risks and consequences of illicit activities linked to </w:t>
      </w:r>
      <w:proofErr w:type="gramStart"/>
      <w:r w:rsidRPr="009E4ECF">
        <w:rPr>
          <w:sz w:val="22"/>
          <w:szCs w:val="22"/>
          <w:lang w:val="en-GB"/>
        </w:rPr>
        <w:t>terrorism;</w:t>
      </w:r>
      <w:proofErr w:type="gramEnd"/>
    </w:p>
    <w:p w14:paraId="18AF843C" w14:textId="77777777" w:rsidR="00671EF5" w:rsidRPr="009E4ECF" w:rsidRDefault="00671EF5" w:rsidP="00671EF5">
      <w:pPr>
        <w:numPr>
          <w:ilvl w:val="0"/>
          <w:numId w:val="15"/>
        </w:numPr>
        <w:spacing w:before="100" w:beforeAutospacing="1" w:after="100" w:afterAutospacing="1"/>
        <w:jc w:val="both"/>
        <w:rPr>
          <w:sz w:val="22"/>
          <w:szCs w:val="22"/>
          <w:lang w:val="en-GB"/>
        </w:rPr>
      </w:pPr>
      <w:r w:rsidRPr="009E4ECF">
        <w:rPr>
          <w:sz w:val="22"/>
          <w:szCs w:val="22"/>
          <w:lang w:val="en-GB"/>
        </w:rPr>
        <w:t xml:space="preserve">Strengthen resilience to resist involvement in informal economies and trafficking </w:t>
      </w:r>
      <w:proofErr w:type="gramStart"/>
      <w:r w:rsidRPr="009E4ECF">
        <w:rPr>
          <w:sz w:val="22"/>
          <w:szCs w:val="22"/>
          <w:lang w:val="en-GB"/>
        </w:rPr>
        <w:t>networks;</w:t>
      </w:r>
      <w:proofErr w:type="gramEnd"/>
    </w:p>
    <w:p w14:paraId="2070B0AA" w14:textId="77777777" w:rsidR="00671EF5" w:rsidRPr="009E4ECF" w:rsidRDefault="00671EF5" w:rsidP="00671EF5">
      <w:pPr>
        <w:numPr>
          <w:ilvl w:val="0"/>
          <w:numId w:val="15"/>
        </w:numPr>
        <w:spacing w:before="100" w:beforeAutospacing="1" w:after="100" w:afterAutospacing="1"/>
        <w:jc w:val="both"/>
        <w:rPr>
          <w:sz w:val="22"/>
          <w:szCs w:val="22"/>
          <w:lang w:val="en-GB"/>
        </w:rPr>
      </w:pPr>
      <w:r w:rsidRPr="009E4ECF">
        <w:rPr>
          <w:sz w:val="22"/>
          <w:szCs w:val="22"/>
          <w:lang w:val="en-GB"/>
        </w:rPr>
        <w:t>Empower local stakeholders to take proactive roles in preventing illicit activities</w:t>
      </w:r>
      <w:r>
        <w:rPr>
          <w:sz w:val="22"/>
          <w:szCs w:val="22"/>
          <w:lang w:val="en-GB"/>
        </w:rPr>
        <w:t xml:space="preserve"> </w:t>
      </w:r>
      <w:r w:rsidRPr="009E4ECF">
        <w:rPr>
          <w:sz w:val="22"/>
          <w:szCs w:val="22"/>
          <w:lang w:val="en-GB"/>
        </w:rPr>
        <w:t>and promoting sustainable alternatives</w:t>
      </w:r>
      <w:r>
        <w:rPr>
          <w:sz w:val="22"/>
          <w:szCs w:val="22"/>
          <w:lang w:val="en-GB"/>
        </w:rPr>
        <w:t>.</w:t>
      </w:r>
    </w:p>
    <w:p w14:paraId="3A347E37" w14:textId="77777777" w:rsidR="00B27184" w:rsidRPr="00C4011B" w:rsidRDefault="00DC0CBD" w:rsidP="00631953">
      <w:pPr>
        <w:pStyle w:val="Heading3"/>
      </w:pPr>
      <w:bookmarkStart w:id="3" w:name="_Toc205462136"/>
      <w:r w:rsidRPr="00C4011B">
        <w:t>T</w:t>
      </w:r>
      <w:r w:rsidR="00B27184" w:rsidRPr="00C4011B">
        <w:t xml:space="preserve">hematic </w:t>
      </w:r>
      <w:r w:rsidR="00C6167F">
        <w:t>focus and priority i</w:t>
      </w:r>
      <w:r w:rsidR="00DE215F" w:rsidRPr="00C4011B">
        <w:t>ssues</w:t>
      </w:r>
      <w:bookmarkEnd w:id="2"/>
      <w:bookmarkEnd w:id="3"/>
      <w:r w:rsidR="00DE215F" w:rsidRPr="00C4011B">
        <w:t xml:space="preserve"> </w:t>
      </w:r>
    </w:p>
    <w:p w14:paraId="0ADADEB9" w14:textId="1F5B0C06" w:rsidR="00A61272" w:rsidRPr="00A90F89" w:rsidRDefault="00B27184" w:rsidP="00681D77">
      <w:pPr>
        <w:spacing w:before="100" w:beforeAutospacing="1" w:after="100" w:afterAutospacing="1"/>
        <w:jc w:val="both"/>
        <w:rPr>
          <w:sz w:val="22"/>
          <w:szCs w:val="22"/>
          <w:lang w:val="en-GB"/>
        </w:rPr>
      </w:pPr>
      <w:r w:rsidRPr="00A90F89">
        <w:rPr>
          <w:sz w:val="22"/>
          <w:szCs w:val="22"/>
          <w:lang w:val="en-GB"/>
        </w:rPr>
        <w:t xml:space="preserve">This Call for Proposals seeks to provide funding </w:t>
      </w:r>
      <w:r w:rsidR="006F001E">
        <w:rPr>
          <w:sz w:val="22"/>
          <w:szCs w:val="22"/>
          <w:lang w:val="en-GB"/>
        </w:rPr>
        <w:t>to not-for-profit organisations</w:t>
      </w:r>
      <w:r w:rsidR="006200C6">
        <w:rPr>
          <w:sz w:val="22"/>
          <w:szCs w:val="22"/>
          <w:lang w:val="en-GB"/>
        </w:rPr>
        <w:t xml:space="preserve"> </w:t>
      </w:r>
      <w:r w:rsidR="00F2255B" w:rsidRPr="00A90F89">
        <w:rPr>
          <w:sz w:val="22"/>
          <w:szCs w:val="22"/>
          <w:lang w:val="en-GB"/>
        </w:rPr>
        <w:t xml:space="preserve">working </w:t>
      </w:r>
      <w:proofErr w:type="gramStart"/>
      <w:r w:rsidR="00F2255B" w:rsidRPr="00A90F89">
        <w:rPr>
          <w:sz w:val="22"/>
          <w:szCs w:val="22"/>
          <w:lang w:val="en-GB"/>
        </w:rPr>
        <w:t xml:space="preserve">in the area </w:t>
      </w:r>
      <w:bookmarkStart w:id="4" w:name="_Hlk204604673"/>
      <w:r w:rsidR="00F2255B" w:rsidRPr="00A90F89">
        <w:rPr>
          <w:sz w:val="22"/>
          <w:szCs w:val="22"/>
          <w:lang w:val="en-GB"/>
        </w:rPr>
        <w:t>of</w:t>
      </w:r>
      <w:proofErr w:type="gramEnd"/>
      <w:r w:rsidR="00F2255B" w:rsidRPr="00A90F89">
        <w:rPr>
          <w:sz w:val="22"/>
          <w:szCs w:val="22"/>
          <w:lang w:val="en-GB"/>
        </w:rPr>
        <w:t xml:space="preserve"> </w:t>
      </w:r>
      <w:r w:rsidR="00606B88">
        <w:rPr>
          <w:sz w:val="22"/>
          <w:szCs w:val="22"/>
          <w:lang w:val="en-GB"/>
        </w:rPr>
        <w:t>community dialogue and resilience,</w:t>
      </w:r>
      <w:r w:rsidR="00833904">
        <w:rPr>
          <w:sz w:val="22"/>
          <w:szCs w:val="22"/>
          <w:lang w:val="en-GB"/>
        </w:rPr>
        <w:t xml:space="preserve"> </w:t>
      </w:r>
      <w:r w:rsidR="00833904" w:rsidRPr="00833904">
        <w:rPr>
          <w:sz w:val="22"/>
          <w:szCs w:val="22"/>
          <w:lang w:val="en-GB"/>
        </w:rPr>
        <w:t xml:space="preserve">inclusive, sustainable alternatives in vulnerable </w:t>
      </w:r>
      <w:proofErr w:type="gramStart"/>
      <w:r w:rsidR="00833904" w:rsidRPr="00833904">
        <w:rPr>
          <w:sz w:val="22"/>
          <w:szCs w:val="22"/>
          <w:lang w:val="en-GB"/>
        </w:rPr>
        <w:t xml:space="preserve">communities, </w:t>
      </w:r>
      <w:r w:rsidR="00606B88">
        <w:rPr>
          <w:sz w:val="22"/>
          <w:szCs w:val="22"/>
          <w:lang w:val="en-GB"/>
        </w:rPr>
        <w:t xml:space="preserve"> conflict</w:t>
      </w:r>
      <w:proofErr w:type="gramEnd"/>
      <w:r w:rsidR="00606B88">
        <w:rPr>
          <w:sz w:val="22"/>
          <w:szCs w:val="22"/>
          <w:lang w:val="en-GB"/>
        </w:rPr>
        <w:t xml:space="preserve"> prevention and mediation, and prevention of violent extremism</w:t>
      </w:r>
      <w:r w:rsidR="00606B88" w:rsidRPr="00A90F89">
        <w:rPr>
          <w:sz w:val="22"/>
          <w:szCs w:val="22"/>
          <w:lang w:val="en-GB"/>
        </w:rPr>
        <w:t xml:space="preserve"> </w:t>
      </w:r>
      <w:r w:rsidR="00F2255B" w:rsidRPr="00A90F89">
        <w:rPr>
          <w:sz w:val="22"/>
          <w:szCs w:val="22"/>
          <w:lang w:val="en-GB"/>
        </w:rPr>
        <w:t xml:space="preserve">whose </w:t>
      </w:r>
      <w:r w:rsidRPr="00A90F89">
        <w:rPr>
          <w:sz w:val="22"/>
          <w:szCs w:val="22"/>
          <w:lang w:val="en-GB"/>
        </w:rPr>
        <w:t xml:space="preserve">projects </w:t>
      </w:r>
      <w:r w:rsidR="00474519">
        <w:rPr>
          <w:sz w:val="22"/>
          <w:szCs w:val="22"/>
          <w:lang w:val="en-GB"/>
        </w:rPr>
        <w:t>target</w:t>
      </w:r>
      <w:r w:rsidRPr="00A90F89">
        <w:rPr>
          <w:sz w:val="22"/>
          <w:szCs w:val="22"/>
          <w:lang w:val="en-GB"/>
        </w:rPr>
        <w:t xml:space="preserve"> </w:t>
      </w:r>
      <w:r w:rsidR="00827441">
        <w:rPr>
          <w:sz w:val="22"/>
          <w:szCs w:val="22"/>
          <w:lang w:val="en-GB"/>
        </w:rPr>
        <w:t xml:space="preserve">communities, including youth and women, in </w:t>
      </w:r>
      <w:r w:rsidR="00827441" w:rsidRPr="004F055E">
        <w:rPr>
          <w:sz w:val="22"/>
          <w:szCs w:val="22"/>
        </w:rPr>
        <w:t>Côte d’Ivoire</w:t>
      </w:r>
      <w:r w:rsidR="00FF689E">
        <w:rPr>
          <w:sz w:val="22"/>
          <w:szCs w:val="22"/>
        </w:rPr>
        <w:t xml:space="preserve">, </w:t>
      </w:r>
      <w:r w:rsidR="00827441" w:rsidRPr="004F055E">
        <w:rPr>
          <w:sz w:val="22"/>
          <w:szCs w:val="22"/>
        </w:rPr>
        <w:t>Beni</w:t>
      </w:r>
      <w:r w:rsidR="00827441">
        <w:rPr>
          <w:sz w:val="22"/>
          <w:szCs w:val="22"/>
        </w:rPr>
        <w:t>n</w:t>
      </w:r>
      <w:r w:rsidR="00FF689E">
        <w:rPr>
          <w:sz w:val="22"/>
          <w:szCs w:val="22"/>
        </w:rPr>
        <w:t xml:space="preserve"> and Nigeria</w:t>
      </w:r>
      <w:r w:rsidR="0033262A" w:rsidRPr="00A90F89">
        <w:rPr>
          <w:sz w:val="22"/>
          <w:szCs w:val="22"/>
          <w:lang w:val="en-GB"/>
        </w:rPr>
        <w:t xml:space="preserve">. </w:t>
      </w:r>
    </w:p>
    <w:bookmarkEnd w:id="4"/>
    <w:p w14:paraId="099F116A" w14:textId="77777777" w:rsidR="00626834" w:rsidRDefault="009B2367" w:rsidP="006200C6">
      <w:pPr>
        <w:spacing w:before="100" w:beforeAutospacing="1" w:after="100" w:afterAutospacing="1"/>
        <w:jc w:val="both"/>
        <w:rPr>
          <w:sz w:val="22"/>
          <w:szCs w:val="22"/>
          <w:lang w:val="en-GB"/>
        </w:rPr>
      </w:pPr>
      <w:r>
        <w:rPr>
          <w:sz w:val="22"/>
          <w:szCs w:val="22"/>
          <w:lang w:val="en-GB"/>
        </w:rPr>
        <w:t>F</w:t>
      </w:r>
      <w:r w:rsidR="00DD1BFA" w:rsidRPr="006200C6">
        <w:rPr>
          <w:sz w:val="22"/>
          <w:szCs w:val="22"/>
          <w:lang w:val="en-GB"/>
        </w:rPr>
        <w:t xml:space="preserve">unding </w:t>
      </w:r>
      <w:r w:rsidR="00AC5A06" w:rsidRPr="006200C6">
        <w:rPr>
          <w:sz w:val="22"/>
          <w:szCs w:val="22"/>
          <w:lang w:val="en-GB"/>
        </w:rPr>
        <w:t>under this Call for Proposal</w:t>
      </w:r>
      <w:r w:rsidR="007412EC" w:rsidRPr="006200C6">
        <w:rPr>
          <w:sz w:val="22"/>
          <w:szCs w:val="22"/>
          <w:lang w:val="en-GB"/>
        </w:rPr>
        <w:t>s</w:t>
      </w:r>
      <w:r w:rsidR="00AC5A06" w:rsidRPr="006200C6">
        <w:rPr>
          <w:sz w:val="22"/>
          <w:szCs w:val="22"/>
          <w:lang w:val="en-GB"/>
        </w:rPr>
        <w:t xml:space="preserve"> </w:t>
      </w:r>
      <w:r w:rsidR="00DD1BFA" w:rsidRPr="006200C6">
        <w:rPr>
          <w:sz w:val="22"/>
          <w:szCs w:val="22"/>
          <w:lang w:val="en-GB"/>
        </w:rPr>
        <w:t xml:space="preserve">shall be provided </w:t>
      </w:r>
      <w:r w:rsidR="00626834">
        <w:rPr>
          <w:sz w:val="22"/>
          <w:szCs w:val="22"/>
          <w:lang w:val="en-GB"/>
        </w:rPr>
        <w:t>to projects that:</w:t>
      </w:r>
    </w:p>
    <w:p w14:paraId="7D01C610" w14:textId="77777777" w:rsidR="00AF2C27" w:rsidRPr="004F055E" w:rsidRDefault="00AF2C27" w:rsidP="00AF2C27">
      <w:pPr>
        <w:numPr>
          <w:ilvl w:val="0"/>
          <w:numId w:val="15"/>
        </w:numPr>
        <w:spacing w:before="100" w:beforeAutospacing="1" w:after="100" w:afterAutospacing="1"/>
        <w:jc w:val="both"/>
        <w:rPr>
          <w:sz w:val="22"/>
          <w:szCs w:val="22"/>
          <w:lang w:val="en-GB"/>
        </w:rPr>
      </w:pPr>
      <w:r w:rsidRPr="004F055E">
        <w:rPr>
          <w:sz w:val="22"/>
          <w:szCs w:val="22"/>
          <w:lang w:val="en-GB"/>
        </w:rPr>
        <w:t>Address local vulnerabilities related to informal economies and illicit trafficking linked to terrorism.</w:t>
      </w:r>
    </w:p>
    <w:p w14:paraId="48184361" w14:textId="77777777" w:rsidR="00AF2C27" w:rsidRPr="004F055E" w:rsidRDefault="00AF2C27" w:rsidP="00AF2C27">
      <w:pPr>
        <w:numPr>
          <w:ilvl w:val="0"/>
          <w:numId w:val="15"/>
        </w:numPr>
        <w:spacing w:before="100" w:beforeAutospacing="1" w:after="100" w:afterAutospacing="1"/>
        <w:jc w:val="both"/>
        <w:rPr>
          <w:sz w:val="22"/>
          <w:szCs w:val="22"/>
          <w:lang w:val="en-GB"/>
        </w:rPr>
      </w:pPr>
      <w:r w:rsidRPr="004F055E">
        <w:rPr>
          <w:sz w:val="22"/>
          <w:szCs w:val="22"/>
          <w:lang w:val="en-GB"/>
        </w:rPr>
        <w:t>Implement community-driven solutions that foster resilience and sustainable alternatives to prevent involvement in illicit activities.</w:t>
      </w:r>
    </w:p>
    <w:p w14:paraId="65DDCBE9" w14:textId="77777777" w:rsidR="00AF2C27" w:rsidRPr="004F055E" w:rsidRDefault="00AF2C27" w:rsidP="00AF2C27">
      <w:pPr>
        <w:numPr>
          <w:ilvl w:val="0"/>
          <w:numId w:val="15"/>
        </w:numPr>
        <w:spacing w:before="100" w:beforeAutospacing="1" w:after="100" w:afterAutospacing="1"/>
        <w:jc w:val="both"/>
        <w:rPr>
          <w:sz w:val="22"/>
          <w:szCs w:val="22"/>
          <w:lang w:val="en-GB"/>
        </w:rPr>
      </w:pPr>
      <w:r w:rsidRPr="004F055E">
        <w:rPr>
          <w:sz w:val="22"/>
          <w:szCs w:val="22"/>
          <w:lang w:val="en-GB"/>
        </w:rPr>
        <w:t>Engage key stakeholders such as youth, women, local leaders, and community organizations in prevention efforts.</w:t>
      </w:r>
    </w:p>
    <w:p w14:paraId="41AEDC8E" w14:textId="77777777" w:rsidR="00AF2C27" w:rsidRPr="004F055E" w:rsidRDefault="00AF2C27" w:rsidP="00AF2C27">
      <w:pPr>
        <w:numPr>
          <w:ilvl w:val="0"/>
          <w:numId w:val="15"/>
        </w:numPr>
        <w:spacing w:before="100" w:beforeAutospacing="1" w:after="100" w:afterAutospacing="1"/>
        <w:jc w:val="both"/>
        <w:rPr>
          <w:sz w:val="22"/>
          <w:szCs w:val="22"/>
          <w:lang w:val="en-GB"/>
        </w:rPr>
      </w:pPr>
      <w:r w:rsidRPr="004F055E">
        <w:rPr>
          <w:sz w:val="22"/>
          <w:szCs w:val="22"/>
          <w:lang w:val="en-GB"/>
        </w:rPr>
        <w:lastRenderedPageBreak/>
        <w:t>Strengthen local networks to improve collaboration between communities, security actors, and policymakers.</w:t>
      </w:r>
    </w:p>
    <w:p w14:paraId="6C500E3F" w14:textId="77777777" w:rsidR="00AF2C27" w:rsidRPr="004F055E" w:rsidRDefault="00AF2C27" w:rsidP="00AF2C27">
      <w:pPr>
        <w:numPr>
          <w:ilvl w:val="0"/>
          <w:numId w:val="15"/>
        </w:numPr>
        <w:spacing w:before="100" w:beforeAutospacing="1" w:after="100" w:afterAutospacing="1"/>
        <w:jc w:val="both"/>
        <w:rPr>
          <w:sz w:val="22"/>
          <w:szCs w:val="22"/>
          <w:lang w:val="en-GB"/>
        </w:rPr>
      </w:pPr>
      <w:r w:rsidRPr="004F055E">
        <w:rPr>
          <w:sz w:val="22"/>
          <w:szCs w:val="22"/>
          <w:lang w:val="en-GB"/>
        </w:rPr>
        <w:t>Demonstrate feasibility and measurable impact, with clear objectives and realistic outcomes.</w:t>
      </w:r>
    </w:p>
    <w:p w14:paraId="2068AB4C" w14:textId="77777777" w:rsidR="00DF00A0" w:rsidRDefault="009F6B8F" w:rsidP="005603A3">
      <w:pPr>
        <w:spacing w:before="100" w:beforeAutospacing="1" w:after="100" w:afterAutospacing="1"/>
        <w:jc w:val="both"/>
        <w:rPr>
          <w:sz w:val="22"/>
          <w:szCs w:val="22"/>
          <w:lang w:val="en-GB"/>
        </w:rPr>
      </w:pPr>
      <w:r>
        <w:rPr>
          <w:sz w:val="22"/>
          <w:szCs w:val="22"/>
          <w:lang w:val="en-GB"/>
        </w:rPr>
        <w:t>Ind</w:t>
      </w:r>
      <w:r w:rsidR="000E2F5D">
        <w:rPr>
          <w:sz w:val="22"/>
          <w:szCs w:val="22"/>
          <w:lang w:val="en-GB"/>
        </w:rPr>
        <w:t xml:space="preserve">icative </w:t>
      </w:r>
      <w:r w:rsidR="00B27184" w:rsidRPr="00A90F89">
        <w:rPr>
          <w:sz w:val="22"/>
          <w:szCs w:val="22"/>
          <w:lang w:val="en-GB"/>
        </w:rPr>
        <w:t>activities that contribute to the fo</w:t>
      </w:r>
      <w:r w:rsidR="001B49F0" w:rsidRPr="00A90F89">
        <w:rPr>
          <w:sz w:val="22"/>
          <w:szCs w:val="22"/>
          <w:lang w:val="en-GB"/>
        </w:rPr>
        <w:t>llowing will be given priority:</w:t>
      </w:r>
    </w:p>
    <w:p w14:paraId="1EA8CB4E" w14:textId="77777777" w:rsidR="005837FD" w:rsidRPr="00164F34" w:rsidRDefault="005837FD" w:rsidP="005837FD">
      <w:pPr>
        <w:numPr>
          <w:ilvl w:val="0"/>
          <w:numId w:val="15"/>
        </w:numPr>
        <w:tabs>
          <w:tab w:val="num" w:pos="720"/>
        </w:tabs>
        <w:spacing w:before="100" w:beforeAutospacing="1" w:after="100" w:afterAutospacing="1"/>
        <w:jc w:val="both"/>
        <w:rPr>
          <w:sz w:val="22"/>
          <w:szCs w:val="22"/>
          <w:lang w:val="en-GB"/>
        </w:rPr>
      </w:pPr>
      <w:r w:rsidRPr="00164F34">
        <w:rPr>
          <w:sz w:val="22"/>
          <w:szCs w:val="22"/>
          <w:lang w:val="en-GB"/>
        </w:rPr>
        <w:t>Community awareness campaigns on the risks and impacts of illicit trafficking and informal economies.</w:t>
      </w:r>
    </w:p>
    <w:p w14:paraId="4C8C2968" w14:textId="77777777" w:rsidR="005837FD" w:rsidRPr="00164F34" w:rsidRDefault="005837FD" w:rsidP="005837FD">
      <w:pPr>
        <w:numPr>
          <w:ilvl w:val="0"/>
          <w:numId w:val="15"/>
        </w:numPr>
        <w:tabs>
          <w:tab w:val="num" w:pos="720"/>
        </w:tabs>
        <w:spacing w:before="100" w:beforeAutospacing="1" w:after="100" w:afterAutospacing="1"/>
        <w:jc w:val="both"/>
        <w:rPr>
          <w:sz w:val="22"/>
          <w:szCs w:val="22"/>
          <w:lang w:val="en-GB"/>
        </w:rPr>
      </w:pPr>
      <w:r w:rsidRPr="00164F34">
        <w:rPr>
          <w:sz w:val="22"/>
          <w:szCs w:val="22"/>
          <w:lang w:val="en-GB"/>
        </w:rPr>
        <w:t>Economic empowerment programs offering viable livelihood alternatives.</w:t>
      </w:r>
    </w:p>
    <w:p w14:paraId="381D4BDB" w14:textId="77777777" w:rsidR="005837FD" w:rsidRPr="00164F34" w:rsidRDefault="005837FD" w:rsidP="005837FD">
      <w:pPr>
        <w:numPr>
          <w:ilvl w:val="0"/>
          <w:numId w:val="15"/>
        </w:numPr>
        <w:tabs>
          <w:tab w:val="num" w:pos="720"/>
        </w:tabs>
        <w:spacing w:before="100" w:beforeAutospacing="1" w:after="100" w:afterAutospacing="1"/>
        <w:jc w:val="both"/>
        <w:rPr>
          <w:sz w:val="22"/>
          <w:szCs w:val="22"/>
          <w:lang w:val="en-GB"/>
        </w:rPr>
      </w:pPr>
      <w:r w:rsidRPr="00164F34">
        <w:rPr>
          <w:sz w:val="22"/>
          <w:szCs w:val="22"/>
          <w:lang w:val="en-GB"/>
        </w:rPr>
        <w:t>Capacity-building and training initiatives for local leaders, youth, and vulnerable groups.</w:t>
      </w:r>
    </w:p>
    <w:p w14:paraId="56F3D890" w14:textId="77777777" w:rsidR="005837FD" w:rsidRDefault="005837FD" w:rsidP="005837FD">
      <w:pPr>
        <w:numPr>
          <w:ilvl w:val="0"/>
          <w:numId w:val="15"/>
        </w:numPr>
        <w:tabs>
          <w:tab w:val="num" w:pos="720"/>
        </w:tabs>
        <w:spacing w:before="100" w:beforeAutospacing="1" w:after="100" w:afterAutospacing="1"/>
        <w:jc w:val="both"/>
        <w:rPr>
          <w:sz w:val="22"/>
          <w:szCs w:val="22"/>
          <w:lang w:val="en-GB"/>
        </w:rPr>
      </w:pPr>
      <w:r w:rsidRPr="00164F34">
        <w:rPr>
          <w:sz w:val="22"/>
          <w:szCs w:val="22"/>
          <w:lang w:val="en-GB"/>
        </w:rPr>
        <w:t>Dialogue and collaboration between communities, security actors, and policy stakeholders.</w:t>
      </w:r>
    </w:p>
    <w:p w14:paraId="4484E9EB" w14:textId="77777777" w:rsidR="0052568E" w:rsidRDefault="0052568E" w:rsidP="002407FD">
      <w:pPr>
        <w:pStyle w:val="Heading3"/>
        <w:spacing w:after="240"/>
      </w:pPr>
      <w:bookmarkStart w:id="5" w:name="_Toc205462137"/>
      <w:r>
        <w:t>Location</w:t>
      </w:r>
      <w:bookmarkEnd w:id="5"/>
      <w:r>
        <w:t xml:space="preserve"> </w:t>
      </w:r>
    </w:p>
    <w:p w14:paraId="06637C45" w14:textId="0ACDC958" w:rsidR="00984EED" w:rsidRDefault="00984EED" w:rsidP="0052568E">
      <w:pPr>
        <w:pStyle w:val="StyleJustifiedAfter6pt"/>
        <w:spacing w:before="100" w:beforeAutospacing="1" w:after="100" w:afterAutospacing="1"/>
        <w:rPr>
          <w:color w:val="000000"/>
          <w:szCs w:val="22"/>
          <w:lang w:eastAsia="en-US"/>
        </w:rPr>
      </w:pPr>
      <w:r w:rsidRPr="0005390B">
        <w:rPr>
          <w:szCs w:val="22"/>
        </w:rPr>
        <w:t xml:space="preserve">The activities are expected to be undertaken in </w:t>
      </w:r>
      <w:r w:rsidR="00F3455E" w:rsidRPr="0005390B">
        <w:rPr>
          <w:szCs w:val="22"/>
        </w:rPr>
        <w:t>Benin</w:t>
      </w:r>
      <w:r w:rsidR="00F3455E">
        <w:rPr>
          <w:szCs w:val="22"/>
        </w:rPr>
        <w:t xml:space="preserve">, </w:t>
      </w:r>
      <w:r w:rsidRPr="0005390B">
        <w:rPr>
          <w:szCs w:val="22"/>
        </w:rPr>
        <w:t xml:space="preserve">Côte d’Ivoire </w:t>
      </w:r>
      <w:r>
        <w:rPr>
          <w:szCs w:val="22"/>
        </w:rPr>
        <w:t xml:space="preserve">and Nigeria. </w:t>
      </w:r>
      <w:r w:rsidR="009B7097">
        <w:rPr>
          <w:szCs w:val="22"/>
        </w:rPr>
        <w:t xml:space="preserve">Applicants can submit their </w:t>
      </w:r>
      <w:r w:rsidR="00C32064">
        <w:rPr>
          <w:szCs w:val="22"/>
        </w:rPr>
        <w:t>proposals</w:t>
      </w:r>
      <w:r w:rsidR="009B7097">
        <w:rPr>
          <w:szCs w:val="22"/>
        </w:rPr>
        <w:t xml:space="preserve"> for projects </w:t>
      </w:r>
      <w:r w:rsidR="005243C8">
        <w:rPr>
          <w:szCs w:val="22"/>
        </w:rPr>
        <w:t>targeting</w:t>
      </w:r>
      <w:r w:rsidR="009B7097">
        <w:rPr>
          <w:szCs w:val="22"/>
        </w:rPr>
        <w:t xml:space="preserve"> one or </w:t>
      </w:r>
      <w:r w:rsidR="00341699">
        <w:rPr>
          <w:szCs w:val="22"/>
        </w:rPr>
        <w:t xml:space="preserve">more </w:t>
      </w:r>
      <w:r w:rsidR="009B7097">
        <w:rPr>
          <w:szCs w:val="22"/>
        </w:rPr>
        <w:t xml:space="preserve">of </w:t>
      </w:r>
      <w:r w:rsidR="00341699">
        <w:rPr>
          <w:szCs w:val="22"/>
        </w:rPr>
        <w:t xml:space="preserve">the </w:t>
      </w:r>
      <w:r w:rsidR="009B7097">
        <w:rPr>
          <w:szCs w:val="22"/>
        </w:rPr>
        <w:t>th</w:t>
      </w:r>
      <w:r w:rsidR="001602AD">
        <w:rPr>
          <w:szCs w:val="22"/>
        </w:rPr>
        <w:t xml:space="preserve">ree </w:t>
      </w:r>
      <w:r w:rsidR="009B7097">
        <w:rPr>
          <w:szCs w:val="22"/>
        </w:rPr>
        <w:t>countries.</w:t>
      </w:r>
    </w:p>
    <w:p w14:paraId="641D2882" w14:textId="77777777" w:rsidR="009859CF" w:rsidRPr="009859CF" w:rsidRDefault="009859CF" w:rsidP="009859CF">
      <w:pPr>
        <w:pStyle w:val="Heading3"/>
        <w:spacing w:after="240"/>
      </w:pPr>
      <w:bookmarkStart w:id="6" w:name="_Toc205462138"/>
      <w:r w:rsidRPr="009859CF">
        <w:t>Duration</w:t>
      </w:r>
      <w:bookmarkEnd w:id="6"/>
    </w:p>
    <w:p w14:paraId="4DA7ED40" w14:textId="2D673893" w:rsidR="009859CF" w:rsidRPr="008F2E3B" w:rsidRDefault="009859CF" w:rsidP="008F2E3B">
      <w:pPr>
        <w:autoSpaceDE w:val="0"/>
        <w:autoSpaceDN w:val="0"/>
        <w:adjustRightInd w:val="0"/>
        <w:spacing w:before="100" w:beforeAutospacing="1"/>
        <w:rPr>
          <w:sz w:val="22"/>
          <w:szCs w:val="22"/>
          <w:lang w:val="en-GB"/>
        </w:rPr>
      </w:pPr>
      <w:r w:rsidRPr="006E427C">
        <w:rPr>
          <w:sz w:val="22"/>
          <w:szCs w:val="22"/>
          <w:lang w:val="en-GB"/>
        </w:rPr>
        <w:t xml:space="preserve">All activities financed by this </w:t>
      </w:r>
      <w:r w:rsidR="009B2367">
        <w:rPr>
          <w:sz w:val="22"/>
          <w:szCs w:val="22"/>
          <w:lang w:val="en-GB"/>
        </w:rPr>
        <w:t>partner</w:t>
      </w:r>
      <w:r w:rsidRPr="006E427C">
        <w:rPr>
          <w:sz w:val="22"/>
          <w:szCs w:val="22"/>
          <w:lang w:val="en-GB"/>
        </w:rPr>
        <w:t xml:space="preserve"> programme must be implemented by </w:t>
      </w:r>
      <w:r w:rsidR="00F9362A">
        <w:rPr>
          <w:sz w:val="22"/>
          <w:szCs w:val="22"/>
          <w:lang w:val="en-GB"/>
        </w:rPr>
        <w:t>30</w:t>
      </w:r>
      <w:r w:rsidR="009B7097">
        <w:rPr>
          <w:sz w:val="22"/>
          <w:szCs w:val="22"/>
          <w:lang w:val="en-GB"/>
        </w:rPr>
        <w:t xml:space="preserve"> September</w:t>
      </w:r>
      <w:r w:rsidR="008168F8">
        <w:rPr>
          <w:sz w:val="22"/>
          <w:szCs w:val="22"/>
          <w:lang w:val="en-GB"/>
        </w:rPr>
        <w:t xml:space="preserve"> </w:t>
      </w:r>
      <w:r w:rsidR="00F9362A">
        <w:rPr>
          <w:sz w:val="22"/>
          <w:szCs w:val="22"/>
          <w:lang w:val="en-GB"/>
        </w:rPr>
        <w:t>2026.</w:t>
      </w:r>
    </w:p>
    <w:p w14:paraId="3E458AEA" w14:textId="77777777" w:rsidR="00D27B5A" w:rsidRDefault="00681D77" w:rsidP="002407FD">
      <w:pPr>
        <w:pStyle w:val="Heading3"/>
        <w:spacing w:after="240"/>
      </w:pPr>
      <w:bookmarkStart w:id="7" w:name="_Toc205462139"/>
      <w:r w:rsidRPr="00681D77">
        <w:t>Fundamental principles</w:t>
      </w:r>
      <w:bookmarkEnd w:id="7"/>
    </w:p>
    <w:p w14:paraId="0CEF049C" w14:textId="77777777" w:rsidR="00681D77" w:rsidRPr="006E427C" w:rsidRDefault="009B2367" w:rsidP="00681D77">
      <w:pPr>
        <w:pStyle w:val="Text4"/>
        <w:ind w:left="0"/>
        <w:rPr>
          <w:sz w:val="22"/>
          <w:szCs w:val="22"/>
        </w:rPr>
      </w:pPr>
      <w:r>
        <w:rPr>
          <w:snapToGrid/>
          <w:sz w:val="22"/>
          <w:szCs w:val="22"/>
        </w:rPr>
        <w:t>A</w:t>
      </w:r>
      <w:r w:rsidR="00681D77" w:rsidRPr="00681D77">
        <w:rPr>
          <w:snapToGrid/>
          <w:sz w:val="22"/>
          <w:szCs w:val="22"/>
        </w:rPr>
        <w:t xml:space="preserve">pplicants </w:t>
      </w:r>
      <w:r w:rsidR="002407FD">
        <w:rPr>
          <w:snapToGrid/>
          <w:sz w:val="22"/>
          <w:szCs w:val="22"/>
        </w:rPr>
        <w:t>are expected to</w:t>
      </w:r>
      <w:r w:rsidR="00681D77" w:rsidRPr="00681D77">
        <w:rPr>
          <w:snapToGrid/>
          <w:sz w:val="22"/>
          <w:szCs w:val="22"/>
        </w:rPr>
        <w:t xml:space="preserve"> </w:t>
      </w:r>
      <w:r w:rsidR="002407FD">
        <w:rPr>
          <w:snapToGrid/>
          <w:sz w:val="22"/>
          <w:szCs w:val="22"/>
        </w:rPr>
        <w:t xml:space="preserve">consider the </w:t>
      </w:r>
      <w:r w:rsidR="00681D77" w:rsidRPr="00681D77">
        <w:rPr>
          <w:snapToGrid/>
          <w:sz w:val="22"/>
          <w:szCs w:val="22"/>
        </w:rPr>
        <w:t>follow</w:t>
      </w:r>
      <w:r w:rsidR="002407FD">
        <w:rPr>
          <w:snapToGrid/>
          <w:sz w:val="22"/>
          <w:szCs w:val="22"/>
        </w:rPr>
        <w:t>ing</w:t>
      </w:r>
      <w:r w:rsidR="00681D77" w:rsidRPr="00681D77">
        <w:rPr>
          <w:snapToGrid/>
          <w:sz w:val="22"/>
          <w:szCs w:val="22"/>
        </w:rPr>
        <w:t xml:space="preserve"> fundamental principles in designing their </w:t>
      </w:r>
      <w:r w:rsidR="002407FD">
        <w:rPr>
          <w:sz w:val="22"/>
          <w:szCs w:val="22"/>
        </w:rPr>
        <w:t xml:space="preserve">project </w:t>
      </w:r>
      <w:r w:rsidR="00681D77" w:rsidRPr="006E427C">
        <w:rPr>
          <w:sz w:val="22"/>
          <w:szCs w:val="22"/>
        </w:rPr>
        <w:t>proposals:</w:t>
      </w:r>
    </w:p>
    <w:p w14:paraId="489080BB" w14:textId="77777777" w:rsidR="00681D77" w:rsidRPr="002407FD" w:rsidRDefault="00681D77" w:rsidP="00EF2278">
      <w:pPr>
        <w:pStyle w:val="StyleListBullet11pt"/>
      </w:pPr>
      <w:r w:rsidRPr="002407FD">
        <w:t>Partnership</w:t>
      </w:r>
      <w:r w:rsidR="002407FD">
        <w:t>/collaboration/</w:t>
      </w:r>
      <w:r w:rsidRPr="002407FD">
        <w:t xml:space="preserve">cooperation with other </w:t>
      </w:r>
      <w:proofErr w:type="gramStart"/>
      <w:r w:rsidRPr="002407FD">
        <w:t>stakeholders;</w:t>
      </w:r>
      <w:proofErr w:type="gramEnd"/>
    </w:p>
    <w:p w14:paraId="6AA75847" w14:textId="77777777" w:rsidR="00681D77" w:rsidRPr="006E427C" w:rsidRDefault="002407FD" w:rsidP="00EF2278">
      <w:pPr>
        <w:pStyle w:val="StyleListBullet11pt"/>
      </w:pPr>
      <w:r>
        <w:t>P</w:t>
      </w:r>
      <w:r w:rsidR="00681D77" w:rsidRPr="006E427C">
        <w:t xml:space="preserve">roject design with the potential for </w:t>
      </w:r>
      <w:proofErr w:type="gramStart"/>
      <w:r w:rsidR="00681D77" w:rsidRPr="006E427C">
        <w:t>replication;</w:t>
      </w:r>
      <w:proofErr w:type="gramEnd"/>
    </w:p>
    <w:p w14:paraId="30F28D89" w14:textId="77777777" w:rsidR="00681D77" w:rsidRDefault="002407FD" w:rsidP="00EF2278">
      <w:pPr>
        <w:pStyle w:val="StyleListBullet11pt"/>
      </w:pPr>
      <w:r>
        <w:t>S</w:t>
      </w:r>
      <w:r w:rsidR="00681D77" w:rsidRPr="006E427C">
        <w:t>ustainability of project</w:t>
      </w:r>
      <w:r>
        <w:t xml:space="preserve"> </w:t>
      </w:r>
      <w:proofErr w:type="gramStart"/>
      <w:r>
        <w:t>activities</w:t>
      </w:r>
      <w:r w:rsidR="00681D77">
        <w:t>;</w:t>
      </w:r>
      <w:proofErr w:type="gramEnd"/>
    </w:p>
    <w:p w14:paraId="642C9044" w14:textId="77777777" w:rsidR="00681D77" w:rsidRDefault="002407FD" w:rsidP="00EF2278">
      <w:pPr>
        <w:pStyle w:val="StyleListBullet11pt"/>
      </w:pPr>
      <w:r>
        <w:t>A</w:t>
      </w:r>
      <w:r w:rsidR="00681D77">
        <w:t xml:space="preserve">n approach that values diversity among men and </w:t>
      </w:r>
      <w:proofErr w:type="gramStart"/>
      <w:r w:rsidR="00681D77">
        <w:t>women</w:t>
      </w:r>
      <w:r>
        <w:t>;</w:t>
      </w:r>
      <w:proofErr w:type="gramEnd"/>
      <w:r w:rsidR="00681D77" w:rsidRPr="00AA4C86">
        <w:t xml:space="preserve"> </w:t>
      </w:r>
    </w:p>
    <w:p w14:paraId="1CA77631" w14:textId="77777777" w:rsidR="00D974A8" w:rsidRDefault="00D974A8" w:rsidP="00EF2278">
      <w:pPr>
        <w:pStyle w:val="StyleListBullet11pt"/>
      </w:pPr>
      <w:r>
        <w:t xml:space="preserve">Initiatives that are innovative and have inventive </w:t>
      </w:r>
      <w:proofErr w:type="gramStart"/>
      <w:r>
        <w:t>ideas;</w:t>
      </w:r>
      <w:proofErr w:type="gramEnd"/>
    </w:p>
    <w:p w14:paraId="2F264F53" w14:textId="699704D3" w:rsidR="00A714EA" w:rsidRDefault="00A714EA" w:rsidP="00EF2278">
      <w:pPr>
        <w:pStyle w:val="StyleListBullet11pt"/>
      </w:pPr>
      <w:r>
        <w:rPr>
          <w:lang w:val="en-US"/>
        </w:rPr>
        <w:t>C</w:t>
      </w:r>
      <w:r w:rsidRPr="004F055E">
        <w:rPr>
          <w:lang w:val="en-US"/>
        </w:rPr>
        <w:t>ulturally relevant approaches</w:t>
      </w:r>
      <w:r>
        <w:rPr>
          <w:lang w:val="en-US"/>
        </w:rPr>
        <w:t xml:space="preserve"> in project design and implementation.</w:t>
      </w:r>
    </w:p>
    <w:p w14:paraId="5F6E0872" w14:textId="77C5569D" w:rsidR="00681D77" w:rsidRPr="00AA4C86" w:rsidRDefault="00681D77" w:rsidP="00A714EA">
      <w:pPr>
        <w:pStyle w:val="StyleListBullet11pt"/>
        <w:numPr>
          <w:ilvl w:val="0"/>
          <w:numId w:val="0"/>
        </w:numPr>
      </w:pPr>
    </w:p>
    <w:p w14:paraId="09BF3324" w14:textId="77777777" w:rsidR="00B27184" w:rsidRPr="00C4011B" w:rsidRDefault="00C6167F" w:rsidP="00B22521">
      <w:pPr>
        <w:pStyle w:val="Heading3"/>
        <w:rPr>
          <w:u w:val="single"/>
        </w:rPr>
      </w:pPr>
      <w:bookmarkStart w:id="8" w:name="_Toc205462140"/>
      <w:r>
        <w:t xml:space="preserve">Award </w:t>
      </w:r>
      <w:r w:rsidR="00A85228">
        <w:t>amount</w:t>
      </w:r>
      <w:r>
        <w:t>s</w:t>
      </w:r>
      <w:bookmarkEnd w:id="8"/>
    </w:p>
    <w:p w14:paraId="7BA94C29" w14:textId="47BC70ED" w:rsidR="0010425A" w:rsidRDefault="005603A3" w:rsidP="000C4686">
      <w:pPr>
        <w:spacing w:before="100" w:beforeAutospacing="1" w:after="100" w:afterAutospacing="1"/>
        <w:jc w:val="both"/>
        <w:rPr>
          <w:sz w:val="22"/>
          <w:szCs w:val="22"/>
          <w:lang w:val="en-GB"/>
        </w:rPr>
      </w:pPr>
      <w:r>
        <w:rPr>
          <w:sz w:val="22"/>
          <w:szCs w:val="22"/>
          <w:lang w:val="en-GB"/>
        </w:rPr>
        <w:t xml:space="preserve">Proposals with budgets </w:t>
      </w:r>
      <w:r w:rsidR="00D87609">
        <w:rPr>
          <w:sz w:val="22"/>
          <w:szCs w:val="22"/>
          <w:lang w:val="en-GB"/>
        </w:rPr>
        <w:t>up</w:t>
      </w:r>
      <w:r>
        <w:rPr>
          <w:sz w:val="22"/>
          <w:szCs w:val="22"/>
          <w:lang w:val="en-GB"/>
        </w:rPr>
        <w:t xml:space="preserve"> to </w:t>
      </w:r>
      <w:r w:rsidR="00A714EA">
        <w:rPr>
          <w:sz w:val="22"/>
          <w:szCs w:val="22"/>
          <w:lang w:val="en-GB"/>
        </w:rPr>
        <w:t>20,000</w:t>
      </w:r>
      <w:r w:rsidR="00BB1558">
        <w:rPr>
          <w:sz w:val="22"/>
          <w:szCs w:val="22"/>
          <w:lang w:val="en-GB"/>
        </w:rPr>
        <w:t xml:space="preserve"> </w:t>
      </w:r>
      <w:r w:rsidR="00A714EA">
        <w:rPr>
          <w:sz w:val="22"/>
          <w:szCs w:val="22"/>
          <w:lang w:val="en-GB"/>
        </w:rPr>
        <w:t>US</w:t>
      </w:r>
      <w:r w:rsidR="00BB1558">
        <w:rPr>
          <w:sz w:val="22"/>
          <w:szCs w:val="22"/>
          <w:lang w:val="en-GB"/>
        </w:rPr>
        <w:t>D</w:t>
      </w:r>
      <w:r>
        <w:rPr>
          <w:sz w:val="22"/>
          <w:szCs w:val="22"/>
          <w:lang w:val="en-GB"/>
        </w:rPr>
        <w:t xml:space="preserve"> will be considered for award</w:t>
      </w:r>
      <w:r w:rsidR="0010425A" w:rsidRPr="00416C98">
        <w:rPr>
          <w:sz w:val="22"/>
          <w:szCs w:val="22"/>
          <w:lang w:val="en-GB"/>
        </w:rPr>
        <w:t xml:space="preserve">. </w:t>
      </w:r>
      <w:r w:rsidR="0011609A">
        <w:rPr>
          <w:sz w:val="22"/>
          <w:szCs w:val="22"/>
          <w:lang w:val="en-GB"/>
        </w:rPr>
        <w:t xml:space="preserve">Please note that </w:t>
      </w:r>
      <w:r w:rsidR="00C6167F" w:rsidRPr="00416C98">
        <w:rPr>
          <w:sz w:val="22"/>
          <w:szCs w:val="22"/>
          <w:lang w:val="en-GB"/>
        </w:rPr>
        <w:t>value for money will be assessed as</w:t>
      </w:r>
      <w:r w:rsidR="00C6167F">
        <w:rPr>
          <w:sz w:val="22"/>
          <w:szCs w:val="22"/>
          <w:lang w:val="en-GB"/>
        </w:rPr>
        <w:t xml:space="preserve"> a part of the rating criteria.</w:t>
      </w:r>
      <w:r w:rsidR="005243C8">
        <w:rPr>
          <w:sz w:val="22"/>
          <w:szCs w:val="22"/>
          <w:lang w:val="en-GB"/>
        </w:rPr>
        <w:t xml:space="preserve"> The</w:t>
      </w:r>
      <w:r w:rsidR="005243C8" w:rsidRPr="006D5F67">
        <w:rPr>
          <w:sz w:val="22"/>
          <w:szCs w:val="22"/>
          <w:lang w:val="en-GB"/>
        </w:rPr>
        <w:t xml:space="preserve"> applicant</w:t>
      </w:r>
      <w:r w:rsidR="005243C8">
        <w:rPr>
          <w:sz w:val="22"/>
          <w:szCs w:val="22"/>
          <w:lang w:val="en-GB"/>
        </w:rPr>
        <w:t xml:space="preserve">s must </w:t>
      </w:r>
      <w:r w:rsidR="005243C8" w:rsidRPr="006D5F67">
        <w:rPr>
          <w:sz w:val="22"/>
          <w:szCs w:val="22"/>
          <w:lang w:val="en-GB"/>
        </w:rPr>
        <w:t xml:space="preserve">provide a </w:t>
      </w:r>
      <w:r w:rsidR="005243C8" w:rsidRPr="006D5F67">
        <w:rPr>
          <w:b/>
          <w:sz w:val="22"/>
          <w:szCs w:val="22"/>
          <w:lang w:val="en-GB"/>
        </w:rPr>
        <w:t xml:space="preserve">realistic and cost-effective </w:t>
      </w:r>
      <w:r w:rsidR="005243C8">
        <w:rPr>
          <w:b/>
          <w:sz w:val="22"/>
          <w:szCs w:val="22"/>
          <w:lang w:val="en-GB"/>
        </w:rPr>
        <w:t>proposal</w:t>
      </w:r>
      <w:r w:rsidR="005243C8" w:rsidRPr="006D5F67">
        <w:rPr>
          <w:sz w:val="22"/>
          <w:szCs w:val="22"/>
          <w:lang w:val="en-GB"/>
        </w:rPr>
        <w:t>.</w:t>
      </w:r>
    </w:p>
    <w:p w14:paraId="12B3C096" w14:textId="59DF8FC5" w:rsidR="00681D77" w:rsidRPr="00416C98" w:rsidRDefault="00681D77" w:rsidP="005243C8">
      <w:pPr>
        <w:spacing w:before="100" w:beforeAutospacing="1" w:after="100" w:afterAutospacing="1"/>
        <w:jc w:val="both"/>
        <w:rPr>
          <w:sz w:val="22"/>
          <w:szCs w:val="22"/>
        </w:rPr>
      </w:pPr>
      <w:proofErr w:type="gramStart"/>
      <w:r>
        <w:rPr>
          <w:sz w:val="22"/>
          <w:szCs w:val="22"/>
        </w:rPr>
        <w:t>As a general rule</w:t>
      </w:r>
      <w:proofErr w:type="gramEnd"/>
      <w:r w:rsidR="0073579D" w:rsidRPr="00416C98">
        <w:rPr>
          <w:sz w:val="22"/>
          <w:szCs w:val="22"/>
        </w:rPr>
        <w:t xml:space="preserve"> in </w:t>
      </w:r>
      <w:r>
        <w:rPr>
          <w:sz w:val="22"/>
          <w:szCs w:val="22"/>
        </w:rPr>
        <w:t>UNOV/</w:t>
      </w:r>
      <w:r w:rsidR="007A113D">
        <w:rPr>
          <w:sz w:val="22"/>
          <w:szCs w:val="22"/>
        </w:rPr>
        <w:t>UNICRI</w:t>
      </w:r>
      <w:r w:rsidR="0073579D" w:rsidRPr="00416C98">
        <w:rPr>
          <w:sz w:val="22"/>
          <w:szCs w:val="22"/>
        </w:rPr>
        <w:t xml:space="preserve">, </w:t>
      </w:r>
      <w:r w:rsidR="005243C8" w:rsidRPr="005E2197">
        <w:rPr>
          <w:sz w:val="22"/>
          <w:szCs w:val="22"/>
        </w:rPr>
        <w:t xml:space="preserve">awards should not exceed the entity’s annual income for the </w:t>
      </w:r>
      <w:r w:rsidR="005243C8">
        <w:rPr>
          <w:sz w:val="22"/>
          <w:szCs w:val="22"/>
        </w:rPr>
        <w:t xml:space="preserve">previous </w:t>
      </w:r>
      <w:r w:rsidR="005243C8" w:rsidRPr="005E2197">
        <w:rPr>
          <w:sz w:val="22"/>
          <w:szCs w:val="22"/>
        </w:rPr>
        <w:t>fiscal year</w:t>
      </w:r>
      <w:r w:rsidR="005243C8">
        <w:rPr>
          <w:sz w:val="22"/>
          <w:szCs w:val="22"/>
        </w:rPr>
        <w:t>.</w:t>
      </w:r>
    </w:p>
    <w:p w14:paraId="14EFF8FC" w14:textId="77777777" w:rsidR="00B27184" w:rsidRPr="006E427C" w:rsidRDefault="0006196A" w:rsidP="00B22521">
      <w:pPr>
        <w:pStyle w:val="Heading2"/>
        <w:rPr>
          <w:szCs w:val="24"/>
        </w:rPr>
      </w:pPr>
      <w:bookmarkStart w:id="9" w:name="_Toc205462141"/>
      <w:r>
        <w:rPr>
          <w:szCs w:val="24"/>
        </w:rPr>
        <w:t>ELIGIBILITY CRITERIA</w:t>
      </w:r>
      <w:bookmarkEnd w:id="9"/>
    </w:p>
    <w:p w14:paraId="552FA1C1" w14:textId="77777777" w:rsidR="00B27184" w:rsidRPr="006E427C" w:rsidRDefault="00B27184" w:rsidP="00B22521">
      <w:pPr>
        <w:pStyle w:val="Heading3"/>
        <w:rPr>
          <w:szCs w:val="24"/>
        </w:rPr>
      </w:pPr>
      <w:bookmarkStart w:id="10" w:name="_Toc216513957"/>
      <w:bookmarkStart w:id="11" w:name="_Toc205462142"/>
      <w:r w:rsidRPr="006E427C">
        <w:rPr>
          <w:szCs w:val="24"/>
        </w:rPr>
        <w:t xml:space="preserve">Eligibility </w:t>
      </w:r>
      <w:bookmarkEnd w:id="10"/>
      <w:r w:rsidR="009859CF">
        <w:rPr>
          <w:szCs w:val="24"/>
        </w:rPr>
        <w:t>of applicants</w:t>
      </w:r>
      <w:bookmarkEnd w:id="11"/>
    </w:p>
    <w:p w14:paraId="1F5D4A86" w14:textId="77777777" w:rsidR="00B27184" w:rsidRPr="006E427C" w:rsidRDefault="00767926" w:rsidP="00AF6B24">
      <w:pPr>
        <w:pStyle w:val="Text1"/>
        <w:spacing w:before="240" w:after="120"/>
        <w:ind w:left="0"/>
        <w:rPr>
          <w:sz w:val="22"/>
          <w:szCs w:val="22"/>
        </w:rPr>
      </w:pPr>
      <w:proofErr w:type="gramStart"/>
      <w:r>
        <w:rPr>
          <w:sz w:val="22"/>
          <w:szCs w:val="22"/>
        </w:rPr>
        <w:t>In order to</w:t>
      </w:r>
      <w:proofErr w:type="gramEnd"/>
      <w:r>
        <w:rPr>
          <w:sz w:val="22"/>
          <w:szCs w:val="22"/>
        </w:rPr>
        <w:t xml:space="preserve"> be eligible for </w:t>
      </w:r>
      <w:r w:rsidR="009B2367">
        <w:rPr>
          <w:sz w:val="22"/>
          <w:szCs w:val="22"/>
        </w:rPr>
        <w:t>funding</w:t>
      </w:r>
      <w:r w:rsidR="00B27184" w:rsidRPr="006E427C">
        <w:rPr>
          <w:sz w:val="22"/>
          <w:szCs w:val="22"/>
        </w:rPr>
        <w:t xml:space="preserve">, applicants </w:t>
      </w:r>
      <w:r w:rsidR="00B27184" w:rsidRPr="001D4974">
        <w:rPr>
          <w:b/>
          <w:sz w:val="22"/>
          <w:szCs w:val="22"/>
        </w:rPr>
        <w:t>must</w:t>
      </w:r>
      <w:r w:rsidR="00B27184" w:rsidRPr="009859CF">
        <w:rPr>
          <w:sz w:val="22"/>
          <w:szCs w:val="22"/>
        </w:rPr>
        <w:t>:</w:t>
      </w:r>
    </w:p>
    <w:p w14:paraId="53E02453" w14:textId="1A2982C6" w:rsidR="00DD048A" w:rsidRPr="00DD048A" w:rsidRDefault="009B27A9" w:rsidP="00DD048A">
      <w:pPr>
        <w:pStyle w:val="StyleListBullet11pt"/>
      </w:pPr>
      <w:r w:rsidRPr="00AF6B24">
        <w:t>b</w:t>
      </w:r>
      <w:r w:rsidR="00B27184" w:rsidRPr="00AF6B24">
        <w:t xml:space="preserve">e a </w:t>
      </w:r>
      <w:r w:rsidR="00A45C18" w:rsidRPr="00AF6B24">
        <w:t xml:space="preserve">non-profit making </w:t>
      </w:r>
      <w:r w:rsidR="00C76893" w:rsidRPr="00AF6B24">
        <w:t xml:space="preserve">organisation </w:t>
      </w:r>
      <w:r w:rsidR="00AA4C86" w:rsidRPr="00AF6B24">
        <w:t>(CSOs including NGOs</w:t>
      </w:r>
      <w:r w:rsidR="004B11C7" w:rsidRPr="00AF6B24">
        <w:t>, CBOs)</w:t>
      </w:r>
      <w:r w:rsidR="00AA4C86" w:rsidRPr="00AF6B24">
        <w:t xml:space="preserve"> </w:t>
      </w:r>
      <w:r w:rsidR="00A45C18" w:rsidRPr="00AF6B24">
        <w:t xml:space="preserve">registered under the relevant Laws of </w:t>
      </w:r>
      <w:r w:rsidR="0007457C" w:rsidRPr="00AF6B24">
        <w:t xml:space="preserve">the country where it </w:t>
      </w:r>
      <w:r w:rsidR="00DD048A" w:rsidRPr="00DD048A">
        <w:t>will implement</w:t>
      </w:r>
      <w:r w:rsidR="00B11051">
        <w:t xml:space="preserve"> </w:t>
      </w:r>
      <w:r w:rsidR="00DD048A" w:rsidRPr="00DD048A">
        <w:t xml:space="preserve">the proposed </w:t>
      </w:r>
      <w:proofErr w:type="gramStart"/>
      <w:r w:rsidR="00DD048A" w:rsidRPr="00DD048A">
        <w:t>project;</w:t>
      </w:r>
      <w:proofErr w:type="gramEnd"/>
      <w:r w:rsidR="00DD048A" w:rsidRPr="00DD048A">
        <w:t xml:space="preserve"> </w:t>
      </w:r>
    </w:p>
    <w:p w14:paraId="0A50096A" w14:textId="1CF5CA99" w:rsidR="006F4CF4" w:rsidRPr="00AF6B24" w:rsidRDefault="007F65D4" w:rsidP="00EF2278">
      <w:pPr>
        <w:pStyle w:val="StyleListBullet11pt"/>
      </w:pPr>
      <w:r w:rsidRPr="00AF6B24">
        <w:t>have been registered</w:t>
      </w:r>
      <w:r w:rsidR="00B27184" w:rsidRPr="00AF6B24">
        <w:t xml:space="preserve"> </w:t>
      </w:r>
      <w:r w:rsidR="005243C8">
        <w:t xml:space="preserve">for </w:t>
      </w:r>
      <w:r w:rsidR="00B27184" w:rsidRPr="00AF6B24">
        <w:t xml:space="preserve">not less than </w:t>
      </w:r>
      <w:r w:rsidRPr="00AF6B24">
        <w:t>three</w:t>
      </w:r>
      <w:r w:rsidR="00B27184" w:rsidRPr="00AF6B24">
        <w:t xml:space="preserve"> (</w:t>
      </w:r>
      <w:r w:rsidRPr="00AF6B24">
        <w:t>3</w:t>
      </w:r>
      <w:r w:rsidR="00B27184" w:rsidRPr="00AF6B24">
        <w:t xml:space="preserve">) </w:t>
      </w:r>
      <w:proofErr w:type="gramStart"/>
      <w:r w:rsidR="00B27184" w:rsidRPr="00AF6B24">
        <w:t>years</w:t>
      </w:r>
      <w:r w:rsidR="009B27A9" w:rsidRPr="00AF6B24">
        <w:t>;</w:t>
      </w:r>
      <w:proofErr w:type="gramEnd"/>
    </w:p>
    <w:p w14:paraId="3B85CED9" w14:textId="77777777" w:rsidR="006F4CF4" w:rsidRPr="00AF6B24" w:rsidRDefault="009B27A9" w:rsidP="00EF2278">
      <w:pPr>
        <w:pStyle w:val="StyleListBullet11pt"/>
      </w:pPr>
      <w:r w:rsidRPr="00AF6B24">
        <w:lastRenderedPageBreak/>
        <w:t>b</w:t>
      </w:r>
      <w:r w:rsidR="00B27184" w:rsidRPr="00AF6B24">
        <w:t>e directly responsible for the preparation and management of the project</w:t>
      </w:r>
      <w:r w:rsidR="007F65D4" w:rsidRPr="00AF6B24">
        <w:t>,</w:t>
      </w:r>
      <w:r w:rsidR="004A1D97" w:rsidRPr="00AF6B24">
        <w:t xml:space="preserve"> i.e. </w:t>
      </w:r>
      <w:r w:rsidR="007F65D4" w:rsidRPr="00AF6B24">
        <w:t xml:space="preserve">not acting as an </w:t>
      </w:r>
      <w:proofErr w:type="gramStart"/>
      <w:r w:rsidR="007F65D4" w:rsidRPr="00AF6B24">
        <w:t>intermediary</w:t>
      </w:r>
      <w:r w:rsidR="00B27184" w:rsidRPr="00AF6B24">
        <w:t>;</w:t>
      </w:r>
      <w:proofErr w:type="gramEnd"/>
      <w:r w:rsidR="00B27184" w:rsidRPr="00AF6B24">
        <w:t xml:space="preserve"> </w:t>
      </w:r>
    </w:p>
    <w:p w14:paraId="175D1C2C" w14:textId="29D363D7" w:rsidR="006F4CF4" w:rsidRPr="00AF6B24" w:rsidRDefault="009B27A9" w:rsidP="00EF2278">
      <w:pPr>
        <w:pStyle w:val="StyleListBullet11pt"/>
      </w:pPr>
      <w:r w:rsidRPr="00AF6B24">
        <w:t>d</w:t>
      </w:r>
      <w:r w:rsidR="00B27184" w:rsidRPr="00AF6B24">
        <w:t xml:space="preserve">emonstrate prior experience of at least </w:t>
      </w:r>
      <w:r w:rsidR="007F65D4" w:rsidRPr="00AF6B24">
        <w:t>three</w:t>
      </w:r>
      <w:r w:rsidR="00B27184" w:rsidRPr="00AF6B24">
        <w:t xml:space="preserve"> </w:t>
      </w:r>
      <w:r w:rsidR="005243C8">
        <w:t xml:space="preserve">(3) </w:t>
      </w:r>
      <w:r w:rsidR="00B27184" w:rsidRPr="00AF6B24">
        <w:t xml:space="preserve">years </w:t>
      </w:r>
      <w:r w:rsidR="005413D5" w:rsidRPr="00AF6B24">
        <w:t>implementing</w:t>
      </w:r>
      <w:r w:rsidR="00B27184" w:rsidRPr="00AF6B24">
        <w:t xml:space="preserve"> activities </w:t>
      </w:r>
      <w:proofErr w:type="gramStart"/>
      <w:r w:rsidR="00B27184" w:rsidRPr="00AF6B24">
        <w:t xml:space="preserve">in the </w:t>
      </w:r>
      <w:r w:rsidR="004A1D97" w:rsidRPr="00AF6B24">
        <w:t>area</w:t>
      </w:r>
      <w:r w:rsidR="00B27184" w:rsidRPr="00AF6B24">
        <w:t xml:space="preserve"> of</w:t>
      </w:r>
      <w:proofErr w:type="gramEnd"/>
      <w:r w:rsidR="00B27184" w:rsidRPr="00AF6B24">
        <w:t xml:space="preserve"> </w:t>
      </w:r>
      <w:r w:rsidR="006C64E2">
        <w:t xml:space="preserve">community dialogue and resilience, </w:t>
      </w:r>
      <w:r w:rsidR="00905983" w:rsidRPr="00905983">
        <w:t>promoti</w:t>
      </w:r>
      <w:r w:rsidR="00905983">
        <w:t>on of</w:t>
      </w:r>
      <w:r w:rsidR="00905983" w:rsidRPr="00905983">
        <w:t xml:space="preserve"> inclusive, sustainable alternatives in vulnerable communities, </w:t>
      </w:r>
      <w:r w:rsidR="006C64E2">
        <w:t>conflict prevention and mediation, and prevention of violent extremism</w:t>
      </w:r>
      <w:r w:rsidR="00D87609">
        <w:t xml:space="preserve"> in the targeted country(</w:t>
      </w:r>
      <w:proofErr w:type="spellStart"/>
      <w:r w:rsidR="00D87609">
        <w:t>ies</w:t>
      </w:r>
      <w:proofErr w:type="spellEnd"/>
      <w:proofErr w:type="gramStart"/>
      <w:r w:rsidR="00D87609">
        <w:t>)</w:t>
      </w:r>
      <w:r w:rsidR="006C64E2">
        <w:t>;</w:t>
      </w:r>
      <w:proofErr w:type="gramEnd"/>
    </w:p>
    <w:p w14:paraId="4A48A1AC" w14:textId="5304D280" w:rsidR="00507045" w:rsidRDefault="009B27A9" w:rsidP="006C64E2">
      <w:pPr>
        <w:pStyle w:val="StyleListBullet11pt"/>
      </w:pPr>
      <w:r w:rsidRPr="00AF6B24">
        <w:t>h</w:t>
      </w:r>
      <w:r w:rsidR="007F65D4" w:rsidRPr="00AF6B24">
        <w:t>ave a bank account</w:t>
      </w:r>
      <w:bookmarkStart w:id="12" w:name="_Toc216513960"/>
      <w:r w:rsidR="0007704C">
        <w:t xml:space="preserve"> in the organization’s names</w:t>
      </w:r>
      <w:r w:rsidR="006C64E2">
        <w:t>.</w:t>
      </w:r>
    </w:p>
    <w:p w14:paraId="5F6F30A7" w14:textId="77777777" w:rsidR="00AF6B24" w:rsidRPr="00AF6B24" w:rsidRDefault="00AF6B24" w:rsidP="00EF2278">
      <w:pPr>
        <w:pStyle w:val="StyleListBullet11pt"/>
        <w:numPr>
          <w:ilvl w:val="0"/>
          <w:numId w:val="0"/>
        </w:numPr>
        <w:ind w:left="714"/>
      </w:pPr>
    </w:p>
    <w:p w14:paraId="47AA6975" w14:textId="77777777" w:rsidR="00AF6B24" w:rsidRPr="00AF6B24" w:rsidRDefault="00B27184" w:rsidP="00654199">
      <w:pPr>
        <w:pStyle w:val="Heading3"/>
        <w:spacing w:before="100" w:beforeAutospacing="1" w:after="100" w:afterAutospacing="1"/>
        <w:rPr>
          <w:sz w:val="22"/>
          <w:szCs w:val="22"/>
          <w:u w:val="single"/>
        </w:rPr>
      </w:pPr>
      <w:bookmarkStart w:id="13" w:name="_Toc205462143"/>
      <w:r w:rsidRPr="00AF6B24">
        <w:rPr>
          <w:szCs w:val="24"/>
        </w:rPr>
        <w:t>Eligib</w:t>
      </w:r>
      <w:r w:rsidR="00AF6B24">
        <w:rPr>
          <w:szCs w:val="24"/>
        </w:rPr>
        <w:t>ility of</w:t>
      </w:r>
      <w:r w:rsidRPr="00AF6B24">
        <w:rPr>
          <w:szCs w:val="24"/>
        </w:rPr>
        <w:t xml:space="preserve"> projects</w:t>
      </w:r>
      <w:bookmarkEnd w:id="12"/>
      <w:bookmarkEnd w:id="13"/>
    </w:p>
    <w:p w14:paraId="6F9C91D5" w14:textId="77777777" w:rsidR="00AF6B24" w:rsidRDefault="00AF6B24" w:rsidP="000C4686">
      <w:pPr>
        <w:spacing w:before="100" w:beforeAutospacing="1" w:after="100" w:afterAutospacing="1"/>
        <w:jc w:val="both"/>
        <w:rPr>
          <w:sz w:val="22"/>
          <w:szCs w:val="22"/>
          <w:lang w:val="en-GB"/>
        </w:rPr>
      </w:pPr>
      <w:r w:rsidRPr="006E427C">
        <w:rPr>
          <w:sz w:val="22"/>
          <w:szCs w:val="22"/>
          <w:lang w:val="en-GB"/>
        </w:rPr>
        <w:t xml:space="preserve">Only </w:t>
      </w:r>
      <w:r>
        <w:rPr>
          <w:sz w:val="22"/>
          <w:szCs w:val="22"/>
          <w:lang w:val="en-GB"/>
        </w:rPr>
        <w:t xml:space="preserve">projects </w:t>
      </w:r>
      <w:r w:rsidRPr="006E427C">
        <w:rPr>
          <w:sz w:val="22"/>
          <w:szCs w:val="22"/>
          <w:lang w:val="en-GB"/>
        </w:rPr>
        <w:t xml:space="preserve">aimed at achieving the </w:t>
      </w:r>
      <w:r>
        <w:rPr>
          <w:sz w:val="22"/>
          <w:szCs w:val="22"/>
          <w:lang w:val="en-GB"/>
        </w:rPr>
        <w:t>objectives, focusing on the priority issues</w:t>
      </w:r>
      <w:r w:rsidRPr="006E427C">
        <w:rPr>
          <w:sz w:val="22"/>
          <w:szCs w:val="22"/>
          <w:lang w:val="en-GB"/>
        </w:rPr>
        <w:t xml:space="preserve"> </w:t>
      </w:r>
      <w:r>
        <w:rPr>
          <w:sz w:val="22"/>
          <w:szCs w:val="22"/>
          <w:lang w:val="en-GB"/>
        </w:rPr>
        <w:t xml:space="preserve">and meeting all other requirements as outlined </w:t>
      </w:r>
      <w:r w:rsidR="001D4974">
        <w:rPr>
          <w:sz w:val="22"/>
          <w:szCs w:val="22"/>
          <w:lang w:val="en-GB"/>
        </w:rPr>
        <w:t>under</w:t>
      </w:r>
      <w:r>
        <w:rPr>
          <w:sz w:val="22"/>
          <w:szCs w:val="22"/>
          <w:lang w:val="en-GB"/>
        </w:rPr>
        <w:t xml:space="preserve"> section 1 are </w:t>
      </w:r>
      <w:r w:rsidRPr="006E427C">
        <w:rPr>
          <w:sz w:val="22"/>
          <w:szCs w:val="22"/>
          <w:lang w:val="en-GB"/>
        </w:rPr>
        <w:t xml:space="preserve">eligible for funding under this Call for Proposals. </w:t>
      </w:r>
    </w:p>
    <w:p w14:paraId="64937A88" w14:textId="77777777" w:rsidR="00DF41A0" w:rsidRDefault="00DF41A0" w:rsidP="00DF41A0">
      <w:pPr>
        <w:pStyle w:val="Default"/>
        <w:rPr>
          <w:sz w:val="22"/>
          <w:szCs w:val="22"/>
        </w:rPr>
      </w:pPr>
      <w:bookmarkStart w:id="14" w:name="_Hlk27730498"/>
      <w:r>
        <w:rPr>
          <w:sz w:val="22"/>
          <w:szCs w:val="22"/>
        </w:rPr>
        <w:t xml:space="preserve">Projects should be time-bound (have discernible start and end dates), and have a specific, finite objective that does not require further funding to sustain results over time. Costs, activities and beneficiaries of the proposed project must be distinguished from those relating to the applicant’s other operations. </w:t>
      </w:r>
    </w:p>
    <w:bookmarkEnd w:id="14"/>
    <w:p w14:paraId="08D0B1D0" w14:textId="77777777" w:rsidR="00AF6B24" w:rsidRPr="006E427C" w:rsidRDefault="00AF6B24" w:rsidP="001D4974">
      <w:pPr>
        <w:autoSpaceDE w:val="0"/>
        <w:autoSpaceDN w:val="0"/>
        <w:adjustRightInd w:val="0"/>
        <w:spacing w:before="240" w:after="120"/>
        <w:rPr>
          <w:sz w:val="22"/>
          <w:szCs w:val="22"/>
          <w:lang w:val="en-GB"/>
        </w:rPr>
      </w:pPr>
      <w:r w:rsidRPr="006E427C">
        <w:rPr>
          <w:sz w:val="22"/>
          <w:szCs w:val="22"/>
          <w:lang w:val="en-GB"/>
        </w:rPr>
        <w:t xml:space="preserve">The following types of </w:t>
      </w:r>
      <w:r w:rsidR="001D4974">
        <w:rPr>
          <w:sz w:val="22"/>
          <w:szCs w:val="22"/>
          <w:lang w:val="en-GB"/>
        </w:rPr>
        <w:t xml:space="preserve">project </w:t>
      </w:r>
      <w:r>
        <w:rPr>
          <w:bCs/>
          <w:sz w:val="22"/>
          <w:szCs w:val="22"/>
          <w:lang w:val="en-GB"/>
        </w:rPr>
        <w:t>proposals</w:t>
      </w:r>
      <w:r w:rsidRPr="006E427C">
        <w:rPr>
          <w:bCs/>
          <w:sz w:val="22"/>
          <w:szCs w:val="22"/>
          <w:lang w:val="en-GB"/>
        </w:rPr>
        <w:t xml:space="preserve"> </w:t>
      </w:r>
      <w:r w:rsidRPr="006E427C">
        <w:rPr>
          <w:sz w:val="22"/>
          <w:szCs w:val="22"/>
          <w:lang w:val="en-GB"/>
        </w:rPr>
        <w:t xml:space="preserve">are </w:t>
      </w:r>
      <w:r w:rsidRPr="006E427C">
        <w:rPr>
          <w:b/>
          <w:sz w:val="22"/>
          <w:szCs w:val="22"/>
          <w:lang w:val="en-GB"/>
        </w:rPr>
        <w:t>not eligible</w:t>
      </w:r>
      <w:r w:rsidR="001D4974">
        <w:rPr>
          <w:b/>
          <w:sz w:val="22"/>
          <w:szCs w:val="22"/>
          <w:lang w:val="en-GB"/>
        </w:rPr>
        <w:t xml:space="preserve"> </w:t>
      </w:r>
      <w:r w:rsidR="001D4974" w:rsidRPr="001D4974">
        <w:rPr>
          <w:sz w:val="22"/>
          <w:szCs w:val="22"/>
          <w:lang w:val="en-GB"/>
        </w:rPr>
        <w:t>for funding</w:t>
      </w:r>
      <w:r w:rsidRPr="001D4974">
        <w:rPr>
          <w:sz w:val="22"/>
          <w:szCs w:val="22"/>
          <w:lang w:val="en-GB"/>
        </w:rPr>
        <w:t>:</w:t>
      </w:r>
      <w:r w:rsidRPr="006E427C">
        <w:rPr>
          <w:sz w:val="22"/>
          <w:szCs w:val="22"/>
          <w:lang w:val="en-GB"/>
        </w:rPr>
        <w:tab/>
      </w:r>
    </w:p>
    <w:p w14:paraId="49423C73" w14:textId="77777777" w:rsidR="00AF6B24" w:rsidRPr="001D4974" w:rsidRDefault="001D4974" w:rsidP="00EF2278">
      <w:pPr>
        <w:pStyle w:val="StyleListBullet11pt"/>
      </w:pPr>
      <w:r>
        <w:t xml:space="preserve">Project </w:t>
      </w:r>
      <w:r w:rsidR="00AF6B24" w:rsidRPr="001D4974">
        <w:t xml:space="preserve">proposals concerned only or mainly with individual sponsorships for participation in workshops, seminars, conferences, </w:t>
      </w:r>
      <w:proofErr w:type="gramStart"/>
      <w:r w:rsidR="00AF6B24" w:rsidRPr="001D4974">
        <w:t>congresses;</w:t>
      </w:r>
      <w:proofErr w:type="gramEnd"/>
    </w:p>
    <w:p w14:paraId="0D15D0FC" w14:textId="77777777" w:rsidR="00AF6B24" w:rsidRPr="001D4974" w:rsidRDefault="001D4974" w:rsidP="00EF2278">
      <w:pPr>
        <w:pStyle w:val="StyleListBullet11pt"/>
      </w:pPr>
      <w:r>
        <w:t>Project p</w:t>
      </w:r>
      <w:r w:rsidR="00AF6B24" w:rsidRPr="001D4974">
        <w:t xml:space="preserve">roposals concerned only or mainly with individual scholarships for studies or training </w:t>
      </w:r>
      <w:proofErr w:type="gramStart"/>
      <w:r w:rsidR="00AF6B24" w:rsidRPr="001D4974">
        <w:t>courses;</w:t>
      </w:r>
      <w:proofErr w:type="gramEnd"/>
    </w:p>
    <w:p w14:paraId="18FF18C9" w14:textId="77777777" w:rsidR="00AF6B24" w:rsidRPr="001D4974" w:rsidRDefault="001D4974" w:rsidP="00EF2278">
      <w:pPr>
        <w:pStyle w:val="StyleListBullet11pt"/>
      </w:pPr>
      <w:r>
        <w:t>C</w:t>
      </w:r>
      <w:r w:rsidR="00AF6B24" w:rsidRPr="001D4974">
        <w:t xml:space="preserve">redit or loan </w:t>
      </w:r>
      <w:proofErr w:type="gramStart"/>
      <w:r w:rsidR="00AF6B24" w:rsidRPr="001D4974">
        <w:t>schemes;</w:t>
      </w:r>
      <w:proofErr w:type="gramEnd"/>
    </w:p>
    <w:p w14:paraId="0D668434" w14:textId="77777777" w:rsidR="00AF6B24" w:rsidRPr="001D4974" w:rsidRDefault="001D4974" w:rsidP="00EF2278">
      <w:pPr>
        <w:pStyle w:val="StyleListBullet11pt"/>
      </w:pPr>
      <w:r>
        <w:t>D</w:t>
      </w:r>
      <w:r w:rsidR="00AF6B24" w:rsidRPr="001D4974">
        <w:t xml:space="preserve">ebts and provisions for losses or </w:t>
      </w:r>
      <w:proofErr w:type="gramStart"/>
      <w:r w:rsidR="00AF6B24" w:rsidRPr="001D4974">
        <w:t>debts;</w:t>
      </w:r>
      <w:proofErr w:type="gramEnd"/>
    </w:p>
    <w:p w14:paraId="30EA86AC" w14:textId="77777777" w:rsidR="001D4974" w:rsidRDefault="001D4974" w:rsidP="00EF2278">
      <w:pPr>
        <w:pStyle w:val="StyleListBullet11pt"/>
      </w:pPr>
      <w:r w:rsidRPr="001D4974">
        <w:t xml:space="preserve">Project </w:t>
      </w:r>
      <w:r w:rsidR="00AF6B24" w:rsidRPr="001D4974">
        <w:t xml:space="preserve">proposals which consist exclusively or primarily of capital expenditure e.g. land, buildings, equipment, vehicles, etc. </w:t>
      </w:r>
    </w:p>
    <w:p w14:paraId="303D4EC6" w14:textId="77777777" w:rsidR="00AF6B24" w:rsidRPr="001D4974" w:rsidRDefault="001D4974" w:rsidP="00EF2278">
      <w:pPr>
        <w:pStyle w:val="StyleListBullet11pt"/>
      </w:pPr>
      <w:r>
        <w:t>Project p</w:t>
      </w:r>
      <w:r w:rsidR="00AF6B24" w:rsidRPr="001D4974">
        <w:t xml:space="preserve">roposals which discriminate against individuals or groups of people on grounds of their gender, sexual orientation, religious beliefs, or lack of them, or their ethnic </w:t>
      </w:r>
      <w:proofErr w:type="gramStart"/>
      <w:r w:rsidR="00AF6B24" w:rsidRPr="001D4974">
        <w:t>origin;</w:t>
      </w:r>
      <w:proofErr w:type="gramEnd"/>
      <w:r w:rsidR="00AF6B24" w:rsidRPr="001D4974">
        <w:t xml:space="preserve"> </w:t>
      </w:r>
    </w:p>
    <w:p w14:paraId="3B03D70D" w14:textId="77777777" w:rsidR="00AF6B24" w:rsidRPr="001D4974" w:rsidRDefault="001D4974" w:rsidP="00EF2278">
      <w:pPr>
        <w:pStyle w:val="StyleListBullet11pt"/>
      </w:pPr>
      <w:r>
        <w:t>S</w:t>
      </w:r>
      <w:r w:rsidR="00AF6B24" w:rsidRPr="001D4974">
        <w:t xml:space="preserve">cholarships, sponsorships and school </w:t>
      </w:r>
      <w:proofErr w:type="gramStart"/>
      <w:r w:rsidR="00AF6B24" w:rsidRPr="001D4974">
        <w:t>fees;</w:t>
      </w:r>
      <w:proofErr w:type="gramEnd"/>
    </w:p>
    <w:p w14:paraId="1D5DCE63" w14:textId="77777777" w:rsidR="00AF6B24" w:rsidRPr="001D4974" w:rsidRDefault="001D4974" w:rsidP="00EF2278">
      <w:pPr>
        <w:pStyle w:val="StyleListBullet11pt"/>
      </w:pPr>
      <w:r>
        <w:t>C</w:t>
      </w:r>
      <w:r w:rsidR="00AF6B24" w:rsidRPr="001D4974">
        <w:t xml:space="preserve">ash </w:t>
      </w:r>
      <w:proofErr w:type="gramStart"/>
      <w:r w:rsidR="00AF6B24" w:rsidRPr="001D4974">
        <w:t>donations;</w:t>
      </w:r>
      <w:proofErr w:type="gramEnd"/>
    </w:p>
    <w:p w14:paraId="32C37C70" w14:textId="77777777" w:rsidR="00AF6B24" w:rsidRPr="001D4974" w:rsidRDefault="001D4974" w:rsidP="00EF2278">
      <w:pPr>
        <w:pStyle w:val="StyleListBullet11pt"/>
      </w:pPr>
      <w:r>
        <w:t>P</w:t>
      </w:r>
      <w:r w:rsidR="00AF6B24" w:rsidRPr="001D4974">
        <w:t xml:space="preserve">olitical party and religious </w:t>
      </w:r>
      <w:proofErr w:type="gramStart"/>
      <w:r w:rsidR="00AF6B24" w:rsidRPr="001D4974">
        <w:t>activities;</w:t>
      </w:r>
      <w:proofErr w:type="gramEnd"/>
    </w:p>
    <w:p w14:paraId="1089B1AD" w14:textId="77777777" w:rsidR="00AF6B24" w:rsidRPr="001D4974" w:rsidRDefault="001D4974" w:rsidP="00EF2278">
      <w:pPr>
        <w:pStyle w:val="StyleListBullet11pt"/>
      </w:pPr>
      <w:r>
        <w:t xml:space="preserve">Project </w:t>
      </w:r>
      <w:r w:rsidR="00AF6B24" w:rsidRPr="001D4974">
        <w:t>proposals which provide f</w:t>
      </w:r>
      <w:r>
        <w:t xml:space="preserve">unding for terrorist </w:t>
      </w:r>
      <w:proofErr w:type="gramStart"/>
      <w:r>
        <w:t>activities;</w:t>
      </w:r>
      <w:proofErr w:type="gramEnd"/>
    </w:p>
    <w:p w14:paraId="0D71FD49" w14:textId="77777777" w:rsidR="00B27184" w:rsidRPr="007C0B3A" w:rsidRDefault="00B27184" w:rsidP="007C0B3A">
      <w:pPr>
        <w:pStyle w:val="Heading3"/>
        <w:spacing w:before="100" w:beforeAutospacing="1" w:after="100" w:afterAutospacing="1"/>
        <w:rPr>
          <w:szCs w:val="24"/>
        </w:rPr>
      </w:pPr>
      <w:bookmarkStart w:id="15" w:name="_Toc205462144"/>
      <w:r w:rsidRPr="007C0B3A">
        <w:rPr>
          <w:szCs w:val="24"/>
        </w:rPr>
        <w:t xml:space="preserve">Eligibility of </w:t>
      </w:r>
      <w:r w:rsidR="007C0B3A">
        <w:rPr>
          <w:szCs w:val="24"/>
        </w:rPr>
        <w:t xml:space="preserve">project </w:t>
      </w:r>
      <w:r w:rsidRPr="007C0B3A">
        <w:rPr>
          <w:szCs w:val="24"/>
        </w:rPr>
        <w:t>costs</w:t>
      </w:r>
      <w:bookmarkEnd w:id="15"/>
      <w:r w:rsidRPr="007C0B3A">
        <w:rPr>
          <w:szCs w:val="24"/>
        </w:rPr>
        <w:t xml:space="preserve"> </w:t>
      </w:r>
    </w:p>
    <w:p w14:paraId="690E9F47" w14:textId="77777777" w:rsidR="00B27184" w:rsidRPr="006E427C" w:rsidRDefault="00B27184" w:rsidP="00F5066D">
      <w:pPr>
        <w:spacing w:before="100" w:beforeAutospacing="1" w:after="100" w:afterAutospacing="1"/>
        <w:jc w:val="both"/>
        <w:rPr>
          <w:sz w:val="22"/>
          <w:szCs w:val="22"/>
          <w:lang w:val="en-GB"/>
        </w:rPr>
      </w:pPr>
      <w:r w:rsidRPr="006E427C">
        <w:rPr>
          <w:sz w:val="22"/>
          <w:szCs w:val="22"/>
          <w:lang w:val="en-GB"/>
        </w:rPr>
        <w:t xml:space="preserve">The categories of costs considered as eligible and non-eligible are indicated below. The budget is both a cost estimate and a ceiling for "eligible costs". Note that the eligible costs must be based on real costs based on supporting documents. </w:t>
      </w:r>
      <w:r w:rsidR="00510A84" w:rsidRPr="006E427C">
        <w:rPr>
          <w:sz w:val="22"/>
          <w:szCs w:val="22"/>
          <w:lang w:val="en-GB"/>
        </w:rPr>
        <w:t>Costs that do not appear realistic may be rejected.</w:t>
      </w:r>
    </w:p>
    <w:p w14:paraId="710144C0" w14:textId="77777777" w:rsidR="00B27184" w:rsidRPr="006E427C" w:rsidRDefault="00B27184" w:rsidP="00654199">
      <w:pPr>
        <w:spacing w:before="100" w:beforeAutospacing="1" w:after="100" w:afterAutospacing="1"/>
        <w:jc w:val="both"/>
        <w:rPr>
          <w:sz w:val="22"/>
          <w:szCs w:val="22"/>
          <w:lang w:val="en-GB"/>
        </w:rPr>
      </w:pPr>
      <w:r w:rsidRPr="006E427C">
        <w:rPr>
          <w:sz w:val="22"/>
          <w:szCs w:val="22"/>
          <w:lang w:val="en-GB"/>
        </w:rPr>
        <w:t xml:space="preserve">It is therefore in the applicant's interest to provide a </w:t>
      </w:r>
      <w:r w:rsidRPr="006E427C">
        <w:rPr>
          <w:b/>
          <w:sz w:val="22"/>
          <w:szCs w:val="22"/>
          <w:lang w:val="en-GB"/>
        </w:rPr>
        <w:t>realistic and cost-effective budget</w:t>
      </w:r>
      <w:r w:rsidRPr="006E427C">
        <w:rPr>
          <w:sz w:val="22"/>
          <w:szCs w:val="22"/>
          <w:lang w:val="en-GB"/>
        </w:rPr>
        <w:t>.</w:t>
      </w:r>
    </w:p>
    <w:p w14:paraId="58B77169" w14:textId="77777777" w:rsidR="00B27184" w:rsidRPr="006E427C" w:rsidRDefault="00B27184" w:rsidP="00654199">
      <w:pPr>
        <w:pStyle w:val="Guidelines5"/>
        <w:spacing w:before="100" w:beforeAutospacing="1" w:after="100" w:afterAutospacing="1"/>
        <w:rPr>
          <w:b w:val="0"/>
          <w:sz w:val="22"/>
          <w:szCs w:val="22"/>
          <w:u w:val="single"/>
        </w:rPr>
      </w:pPr>
      <w:bookmarkStart w:id="16" w:name="_Hlk27732165"/>
      <w:r w:rsidRPr="006E427C">
        <w:rPr>
          <w:b w:val="0"/>
          <w:sz w:val="22"/>
          <w:szCs w:val="22"/>
          <w:u w:val="single"/>
        </w:rPr>
        <w:t>Eligible direct costs</w:t>
      </w:r>
    </w:p>
    <w:p w14:paraId="1086A622" w14:textId="77777777" w:rsidR="00B27184" w:rsidRPr="006E427C" w:rsidRDefault="00B27184" w:rsidP="00E01119">
      <w:pPr>
        <w:spacing w:before="100" w:beforeAutospacing="1" w:after="100" w:afterAutospacing="1"/>
        <w:jc w:val="both"/>
        <w:rPr>
          <w:sz w:val="22"/>
          <w:szCs w:val="22"/>
          <w:lang w:val="en-GB"/>
        </w:rPr>
      </w:pPr>
      <w:r w:rsidRPr="006E427C">
        <w:rPr>
          <w:sz w:val="22"/>
          <w:szCs w:val="22"/>
          <w:lang w:val="en-GB"/>
        </w:rPr>
        <w:t>To be eligible under th</w:t>
      </w:r>
      <w:r w:rsidR="00DB548D" w:rsidRPr="006E427C">
        <w:rPr>
          <w:sz w:val="22"/>
          <w:szCs w:val="22"/>
          <w:lang w:val="en-GB"/>
        </w:rPr>
        <w:t>is</w:t>
      </w:r>
      <w:r w:rsidRPr="006E427C">
        <w:rPr>
          <w:sz w:val="22"/>
          <w:szCs w:val="22"/>
          <w:lang w:val="en-GB"/>
        </w:rPr>
        <w:t xml:space="preserve"> Call for Proposals, costs must </w:t>
      </w:r>
      <w:r w:rsidR="00E01119" w:rsidRPr="006E427C">
        <w:rPr>
          <w:sz w:val="22"/>
          <w:szCs w:val="22"/>
          <w:lang w:val="en-GB"/>
        </w:rPr>
        <w:t>be directly verifiable and traceable to the activities being implemented</w:t>
      </w:r>
      <w:r w:rsidRPr="006E427C">
        <w:rPr>
          <w:sz w:val="22"/>
          <w:szCs w:val="22"/>
          <w:lang w:val="en-GB"/>
        </w:rPr>
        <w:t>.</w:t>
      </w:r>
      <w:r w:rsidR="007C0B3A">
        <w:rPr>
          <w:sz w:val="22"/>
          <w:szCs w:val="22"/>
          <w:lang w:val="en-GB"/>
        </w:rPr>
        <w:t xml:space="preserve"> </w:t>
      </w:r>
    </w:p>
    <w:p w14:paraId="18A029CA" w14:textId="77777777" w:rsidR="00B27184" w:rsidRPr="006E427C" w:rsidRDefault="002045FA" w:rsidP="00654199">
      <w:pPr>
        <w:pStyle w:val="NumPar2"/>
        <w:numPr>
          <w:ilvl w:val="0"/>
          <w:numId w:val="0"/>
        </w:numPr>
        <w:spacing w:before="100" w:beforeAutospacing="1" w:after="100" w:afterAutospacing="1"/>
        <w:rPr>
          <w:sz w:val="22"/>
          <w:szCs w:val="22"/>
          <w:u w:val="single"/>
          <w:lang w:val="en-GB"/>
        </w:rPr>
      </w:pPr>
      <w:r>
        <w:rPr>
          <w:sz w:val="22"/>
          <w:szCs w:val="22"/>
          <w:u w:val="single"/>
          <w:lang w:val="en-GB"/>
        </w:rPr>
        <w:t>Administrative c</w:t>
      </w:r>
      <w:r w:rsidR="001D72B8">
        <w:rPr>
          <w:sz w:val="22"/>
          <w:szCs w:val="22"/>
          <w:u w:val="single"/>
          <w:lang w:val="en-GB"/>
        </w:rPr>
        <w:t>osts</w:t>
      </w:r>
    </w:p>
    <w:p w14:paraId="536FF024" w14:textId="77777777" w:rsidR="00B27184" w:rsidRPr="006E427C" w:rsidRDefault="001D72B8" w:rsidP="001D72B8">
      <w:pPr>
        <w:autoSpaceDE w:val="0"/>
        <w:autoSpaceDN w:val="0"/>
        <w:adjustRightInd w:val="0"/>
        <w:spacing w:before="100" w:beforeAutospacing="1" w:after="100" w:afterAutospacing="1"/>
        <w:jc w:val="both"/>
        <w:rPr>
          <w:sz w:val="22"/>
          <w:szCs w:val="22"/>
          <w:lang w:val="en-GB" w:eastAsia="en-GB" w:bidi="kn-IN"/>
        </w:rPr>
      </w:pPr>
      <w:r>
        <w:rPr>
          <w:sz w:val="22"/>
          <w:szCs w:val="22"/>
          <w:lang w:val="en-GB" w:eastAsia="en-GB" w:bidi="kn-IN"/>
        </w:rPr>
        <w:lastRenderedPageBreak/>
        <w:t>Administrative costs,</w:t>
      </w:r>
      <w:r w:rsidR="00B27184" w:rsidRPr="006E427C">
        <w:rPr>
          <w:sz w:val="22"/>
          <w:szCs w:val="22"/>
          <w:lang w:val="en-GB" w:eastAsia="en-GB" w:bidi="kn-IN"/>
        </w:rPr>
        <w:t xml:space="preserve"> </w:t>
      </w:r>
      <w:r>
        <w:rPr>
          <w:sz w:val="22"/>
          <w:szCs w:val="22"/>
          <w:lang w:val="en-GB" w:eastAsia="en-GB" w:bidi="kn-IN"/>
        </w:rPr>
        <w:t xml:space="preserve">i.e. such </w:t>
      </w:r>
      <w:r w:rsidRPr="001D72B8">
        <w:rPr>
          <w:sz w:val="22"/>
          <w:szCs w:val="22"/>
          <w:lang w:val="en-GB" w:eastAsia="en-GB" w:bidi="kn-IN"/>
        </w:rPr>
        <w:t xml:space="preserve">that are incremental to an entity </w:t>
      </w:r>
      <w:proofErr w:type="gramStart"/>
      <w:r w:rsidRPr="001D72B8">
        <w:rPr>
          <w:sz w:val="22"/>
          <w:szCs w:val="22"/>
          <w:lang w:val="en-GB" w:eastAsia="en-GB" w:bidi="kn-IN"/>
        </w:rPr>
        <w:t>as a result of</w:t>
      </w:r>
      <w:proofErr w:type="gramEnd"/>
      <w:r w:rsidRPr="001D72B8">
        <w:rPr>
          <w:sz w:val="22"/>
          <w:szCs w:val="22"/>
          <w:lang w:val="en-GB" w:eastAsia="en-GB" w:bidi="kn-IN"/>
        </w:rPr>
        <w:t xml:space="preserve"> undertaking </w:t>
      </w:r>
      <w:r>
        <w:rPr>
          <w:sz w:val="22"/>
          <w:szCs w:val="22"/>
          <w:lang w:val="en-GB" w:eastAsia="en-GB" w:bidi="kn-IN"/>
        </w:rPr>
        <w:t>funded</w:t>
      </w:r>
      <w:r w:rsidRPr="001D72B8">
        <w:rPr>
          <w:sz w:val="22"/>
          <w:szCs w:val="22"/>
          <w:lang w:val="en-GB" w:eastAsia="en-GB" w:bidi="kn-IN"/>
        </w:rPr>
        <w:t xml:space="preserve"> activities </w:t>
      </w:r>
      <w:r w:rsidR="00B27184" w:rsidRPr="006E427C">
        <w:rPr>
          <w:sz w:val="22"/>
          <w:szCs w:val="22"/>
          <w:lang w:val="en-GB" w:eastAsia="en-GB" w:bidi="kn-IN"/>
        </w:rPr>
        <w:t xml:space="preserve">may be eligible for flat-rate funding fixed at not more than </w:t>
      </w:r>
      <w:r w:rsidR="00DB548D" w:rsidRPr="00231984">
        <w:rPr>
          <w:sz w:val="22"/>
          <w:szCs w:val="22"/>
          <w:lang w:val="en-GB" w:eastAsia="en-GB" w:bidi="kn-IN"/>
        </w:rPr>
        <w:t>10</w:t>
      </w:r>
      <w:r>
        <w:rPr>
          <w:sz w:val="22"/>
          <w:szCs w:val="22"/>
          <w:lang w:val="en-GB" w:eastAsia="en-GB" w:bidi="kn-IN"/>
        </w:rPr>
        <w:t xml:space="preserve"> per cent </w:t>
      </w:r>
      <w:r w:rsidR="00B27184" w:rsidRPr="006E427C">
        <w:rPr>
          <w:sz w:val="22"/>
          <w:szCs w:val="22"/>
          <w:lang w:val="en-GB" w:eastAsia="en-GB" w:bidi="kn-IN"/>
        </w:rPr>
        <w:t xml:space="preserve">of the total </w:t>
      </w:r>
      <w:r>
        <w:rPr>
          <w:sz w:val="22"/>
          <w:szCs w:val="22"/>
          <w:lang w:val="en-GB" w:eastAsia="en-GB" w:bidi="kn-IN"/>
        </w:rPr>
        <w:t>amount requested</w:t>
      </w:r>
      <w:r w:rsidR="00B27184" w:rsidRPr="006E427C">
        <w:rPr>
          <w:sz w:val="22"/>
          <w:szCs w:val="22"/>
          <w:lang w:val="en-GB" w:eastAsia="en-GB" w:bidi="kn-IN"/>
        </w:rPr>
        <w:t>.</w:t>
      </w:r>
      <w:r w:rsidR="004605EC" w:rsidRPr="006E427C">
        <w:rPr>
          <w:sz w:val="22"/>
          <w:szCs w:val="22"/>
          <w:lang w:val="en-GB" w:eastAsia="en-GB" w:bidi="kn-IN"/>
        </w:rPr>
        <w:t xml:space="preserve"> </w:t>
      </w:r>
    </w:p>
    <w:p w14:paraId="085C730B" w14:textId="77777777" w:rsidR="00B27184" w:rsidRPr="006E427C" w:rsidRDefault="00B27184" w:rsidP="00654199">
      <w:pPr>
        <w:pStyle w:val="Text2"/>
        <w:spacing w:before="100" w:beforeAutospacing="1" w:after="100" w:afterAutospacing="1"/>
        <w:ind w:left="0"/>
        <w:rPr>
          <w:sz w:val="22"/>
          <w:szCs w:val="22"/>
          <w:u w:val="single"/>
        </w:rPr>
      </w:pPr>
      <w:r w:rsidRPr="006E427C">
        <w:rPr>
          <w:sz w:val="22"/>
          <w:szCs w:val="22"/>
          <w:u w:val="single"/>
        </w:rPr>
        <w:t>Contributions in kind</w:t>
      </w:r>
    </w:p>
    <w:p w14:paraId="5DB617EE" w14:textId="77777777" w:rsidR="00B27184" w:rsidRPr="006E427C" w:rsidRDefault="00B27184" w:rsidP="006B5C23">
      <w:pPr>
        <w:pStyle w:val="NumPar2"/>
        <w:numPr>
          <w:ilvl w:val="1"/>
          <w:numId w:val="0"/>
        </w:numPr>
        <w:spacing w:before="100" w:beforeAutospacing="1" w:after="100" w:afterAutospacing="1"/>
        <w:rPr>
          <w:sz w:val="22"/>
          <w:szCs w:val="22"/>
          <w:lang w:val="en-GB"/>
        </w:rPr>
      </w:pPr>
      <w:r w:rsidRPr="006E427C">
        <w:rPr>
          <w:sz w:val="22"/>
          <w:szCs w:val="22"/>
          <w:lang w:val="en-GB"/>
        </w:rPr>
        <w:t>Contributions in kind are not considered actual expenditure and are not eligible costs</w:t>
      </w:r>
      <w:r w:rsidR="00AE3DAF" w:rsidRPr="006E427C">
        <w:rPr>
          <w:sz w:val="22"/>
          <w:szCs w:val="22"/>
          <w:lang w:val="en-GB"/>
        </w:rPr>
        <w:t xml:space="preserve"> for reimbursement</w:t>
      </w:r>
      <w:r w:rsidRPr="006E427C">
        <w:rPr>
          <w:sz w:val="22"/>
          <w:szCs w:val="22"/>
          <w:lang w:val="en-GB"/>
        </w:rPr>
        <w:t xml:space="preserve">. </w:t>
      </w:r>
    </w:p>
    <w:bookmarkEnd w:id="16"/>
    <w:p w14:paraId="2DC0E260" w14:textId="77777777" w:rsidR="00B27184" w:rsidRPr="006E427C" w:rsidRDefault="00B27184" w:rsidP="00654199">
      <w:pPr>
        <w:pStyle w:val="NumPar2"/>
        <w:numPr>
          <w:ilvl w:val="0"/>
          <w:numId w:val="0"/>
        </w:numPr>
        <w:spacing w:before="100" w:beforeAutospacing="1" w:after="100" w:afterAutospacing="1"/>
        <w:rPr>
          <w:sz w:val="22"/>
          <w:szCs w:val="22"/>
          <w:u w:val="single"/>
          <w:lang w:val="en-GB"/>
        </w:rPr>
      </w:pPr>
      <w:r w:rsidRPr="006E427C">
        <w:rPr>
          <w:sz w:val="22"/>
          <w:szCs w:val="22"/>
          <w:u w:val="single"/>
          <w:lang w:val="en-GB"/>
        </w:rPr>
        <w:t>Ineligible costs</w:t>
      </w:r>
    </w:p>
    <w:p w14:paraId="5BB93957" w14:textId="77777777" w:rsidR="00B27184" w:rsidRPr="006E427C" w:rsidRDefault="00B27184" w:rsidP="007C0B3A">
      <w:pPr>
        <w:pStyle w:val="NumPar2"/>
        <w:numPr>
          <w:ilvl w:val="0"/>
          <w:numId w:val="0"/>
        </w:numPr>
        <w:spacing w:after="120"/>
        <w:rPr>
          <w:sz w:val="22"/>
          <w:szCs w:val="22"/>
          <w:lang w:val="en-GB"/>
        </w:rPr>
      </w:pPr>
      <w:r w:rsidRPr="006E427C">
        <w:rPr>
          <w:sz w:val="22"/>
          <w:szCs w:val="22"/>
          <w:lang w:val="en-GB"/>
        </w:rPr>
        <w:t xml:space="preserve">The following costs are </w:t>
      </w:r>
      <w:r w:rsidRPr="00D72554">
        <w:rPr>
          <w:b/>
          <w:sz w:val="22"/>
          <w:szCs w:val="22"/>
          <w:lang w:val="en-GB"/>
        </w:rPr>
        <w:t>not eligible</w:t>
      </w:r>
      <w:r w:rsidRPr="006E427C">
        <w:rPr>
          <w:sz w:val="22"/>
          <w:szCs w:val="22"/>
          <w:lang w:val="en-GB"/>
        </w:rPr>
        <w:t>:</w:t>
      </w:r>
    </w:p>
    <w:p w14:paraId="6BD9AED8" w14:textId="77777777" w:rsidR="006F4CF4" w:rsidRPr="006E427C" w:rsidRDefault="007C0B3A" w:rsidP="00417089">
      <w:pPr>
        <w:pStyle w:val="Text2"/>
        <w:numPr>
          <w:ilvl w:val="0"/>
          <w:numId w:val="11"/>
        </w:numPr>
        <w:tabs>
          <w:tab w:val="clear" w:pos="2161"/>
          <w:tab w:val="left" w:pos="720"/>
        </w:tabs>
        <w:spacing w:after="0"/>
        <w:ind w:left="714" w:hanging="357"/>
        <w:rPr>
          <w:sz w:val="22"/>
          <w:szCs w:val="22"/>
        </w:rPr>
      </w:pPr>
      <w:r>
        <w:rPr>
          <w:sz w:val="22"/>
          <w:szCs w:val="22"/>
        </w:rPr>
        <w:t>D</w:t>
      </w:r>
      <w:r w:rsidR="00B27184" w:rsidRPr="006E427C">
        <w:rPr>
          <w:sz w:val="22"/>
          <w:szCs w:val="22"/>
        </w:rPr>
        <w:t xml:space="preserve">ebts and provisions for losses or </w:t>
      </w:r>
      <w:proofErr w:type="gramStart"/>
      <w:r w:rsidR="00B27184" w:rsidRPr="006E427C">
        <w:rPr>
          <w:sz w:val="22"/>
          <w:szCs w:val="22"/>
        </w:rPr>
        <w:t>debts;</w:t>
      </w:r>
      <w:proofErr w:type="gramEnd"/>
    </w:p>
    <w:p w14:paraId="1915986C" w14:textId="77777777" w:rsidR="006F4CF4" w:rsidRPr="006E427C" w:rsidRDefault="007C0B3A" w:rsidP="00417089">
      <w:pPr>
        <w:pStyle w:val="Text2"/>
        <w:numPr>
          <w:ilvl w:val="0"/>
          <w:numId w:val="11"/>
        </w:numPr>
        <w:tabs>
          <w:tab w:val="clear" w:pos="2161"/>
          <w:tab w:val="left" w:pos="720"/>
        </w:tabs>
        <w:spacing w:before="100" w:beforeAutospacing="1" w:after="100" w:afterAutospacing="1"/>
        <w:rPr>
          <w:sz w:val="22"/>
          <w:szCs w:val="22"/>
        </w:rPr>
      </w:pPr>
      <w:r>
        <w:rPr>
          <w:sz w:val="22"/>
          <w:szCs w:val="22"/>
        </w:rPr>
        <w:t>I</w:t>
      </w:r>
      <w:r w:rsidR="00B27184" w:rsidRPr="006E427C">
        <w:rPr>
          <w:sz w:val="22"/>
          <w:szCs w:val="22"/>
        </w:rPr>
        <w:t xml:space="preserve">nterest </w:t>
      </w:r>
      <w:proofErr w:type="gramStart"/>
      <w:r w:rsidR="00B27184" w:rsidRPr="006E427C">
        <w:rPr>
          <w:sz w:val="22"/>
          <w:szCs w:val="22"/>
        </w:rPr>
        <w:t>owed;</w:t>
      </w:r>
      <w:proofErr w:type="gramEnd"/>
    </w:p>
    <w:p w14:paraId="6C8515C3" w14:textId="77777777" w:rsidR="00F51568" w:rsidRPr="006E427C" w:rsidRDefault="007C0B3A" w:rsidP="00417089">
      <w:pPr>
        <w:pStyle w:val="Text2"/>
        <w:numPr>
          <w:ilvl w:val="0"/>
          <w:numId w:val="11"/>
        </w:numPr>
        <w:tabs>
          <w:tab w:val="clear" w:pos="2161"/>
          <w:tab w:val="left" w:pos="720"/>
        </w:tabs>
        <w:spacing w:before="100" w:beforeAutospacing="1" w:after="100" w:afterAutospacing="1"/>
        <w:rPr>
          <w:sz w:val="22"/>
          <w:szCs w:val="22"/>
        </w:rPr>
      </w:pPr>
      <w:r>
        <w:rPr>
          <w:sz w:val="22"/>
          <w:szCs w:val="22"/>
        </w:rPr>
        <w:t>S</w:t>
      </w:r>
      <w:r w:rsidR="00F51568" w:rsidRPr="006E427C">
        <w:rPr>
          <w:sz w:val="22"/>
          <w:szCs w:val="22"/>
        </w:rPr>
        <w:t>alary top-ups and similar emoluments to government employees</w:t>
      </w:r>
    </w:p>
    <w:p w14:paraId="48A0D253" w14:textId="77777777" w:rsidR="006F4CF4" w:rsidRPr="006E427C" w:rsidRDefault="007C0B3A" w:rsidP="00417089">
      <w:pPr>
        <w:pStyle w:val="Text2"/>
        <w:numPr>
          <w:ilvl w:val="0"/>
          <w:numId w:val="11"/>
        </w:numPr>
        <w:tabs>
          <w:tab w:val="clear" w:pos="2161"/>
          <w:tab w:val="left" w:pos="720"/>
        </w:tabs>
        <w:spacing w:before="100" w:beforeAutospacing="1" w:after="100" w:afterAutospacing="1"/>
        <w:rPr>
          <w:sz w:val="22"/>
          <w:szCs w:val="22"/>
        </w:rPr>
      </w:pPr>
      <w:r>
        <w:rPr>
          <w:sz w:val="22"/>
          <w:szCs w:val="22"/>
        </w:rPr>
        <w:t>I</w:t>
      </w:r>
      <w:r w:rsidR="00B27184" w:rsidRPr="006E427C">
        <w:rPr>
          <w:sz w:val="22"/>
          <w:szCs w:val="22"/>
        </w:rPr>
        <w:t>tems already financed in another framework</w:t>
      </w:r>
      <w:r w:rsidR="00152D03" w:rsidRPr="006E427C">
        <w:rPr>
          <w:sz w:val="22"/>
          <w:szCs w:val="22"/>
        </w:rPr>
        <w:t>, i.e. existing capacity sho</w:t>
      </w:r>
      <w:r w:rsidR="005F3A6C" w:rsidRPr="006E427C">
        <w:rPr>
          <w:sz w:val="22"/>
          <w:szCs w:val="22"/>
        </w:rPr>
        <w:t xml:space="preserve">uld not be included in the </w:t>
      </w:r>
      <w:proofErr w:type="gramStart"/>
      <w:r w:rsidR="005F3A6C" w:rsidRPr="006E427C">
        <w:rPr>
          <w:sz w:val="22"/>
          <w:szCs w:val="22"/>
        </w:rPr>
        <w:t>budget</w:t>
      </w:r>
      <w:r w:rsidR="00B27184" w:rsidRPr="006E427C">
        <w:rPr>
          <w:sz w:val="22"/>
          <w:szCs w:val="22"/>
        </w:rPr>
        <w:t>;</w:t>
      </w:r>
      <w:proofErr w:type="gramEnd"/>
    </w:p>
    <w:p w14:paraId="5CB196FD" w14:textId="77777777" w:rsidR="006B5C23" w:rsidRPr="006E427C" w:rsidRDefault="007C0B3A" w:rsidP="00417089">
      <w:pPr>
        <w:pStyle w:val="Text2"/>
        <w:numPr>
          <w:ilvl w:val="0"/>
          <w:numId w:val="11"/>
        </w:numPr>
        <w:tabs>
          <w:tab w:val="clear" w:pos="2161"/>
          <w:tab w:val="left" w:pos="720"/>
        </w:tabs>
        <w:spacing w:before="100" w:beforeAutospacing="1" w:after="100" w:afterAutospacing="1"/>
        <w:rPr>
          <w:sz w:val="22"/>
          <w:szCs w:val="22"/>
        </w:rPr>
      </w:pPr>
      <w:r>
        <w:rPr>
          <w:sz w:val="22"/>
          <w:szCs w:val="22"/>
        </w:rPr>
        <w:t>P</w:t>
      </w:r>
      <w:r w:rsidR="00416C98" w:rsidRPr="006E427C">
        <w:rPr>
          <w:sz w:val="22"/>
          <w:szCs w:val="22"/>
        </w:rPr>
        <w:t>urchases of land or buildings</w:t>
      </w:r>
      <w:r w:rsidR="00416C98" w:rsidRPr="006E427C">
        <w:rPr>
          <w:rStyle w:val="FootnoteReference"/>
          <w:rFonts w:ascii="Times New Roman" w:hAnsi="Times New Roman"/>
          <w:sz w:val="22"/>
          <w:szCs w:val="22"/>
          <w:vertAlign w:val="superscript"/>
        </w:rPr>
        <w:footnoteReference w:id="1"/>
      </w:r>
      <w:r w:rsidR="00416C98" w:rsidRPr="006E427C">
        <w:rPr>
          <w:sz w:val="22"/>
          <w:szCs w:val="22"/>
        </w:rPr>
        <w:t>;</w:t>
      </w:r>
    </w:p>
    <w:p w14:paraId="23FA43C6" w14:textId="77777777" w:rsidR="006F4CF4" w:rsidRPr="006E427C" w:rsidRDefault="007C0B3A" w:rsidP="00417089">
      <w:pPr>
        <w:pStyle w:val="Text2"/>
        <w:numPr>
          <w:ilvl w:val="0"/>
          <w:numId w:val="11"/>
        </w:numPr>
        <w:tabs>
          <w:tab w:val="clear" w:pos="2161"/>
          <w:tab w:val="left" w:pos="720"/>
        </w:tabs>
        <w:spacing w:before="100" w:beforeAutospacing="1" w:after="100" w:afterAutospacing="1"/>
        <w:rPr>
          <w:sz w:val="22"/>
          <w:szCs w:val="22"/>
        </w:rPr>
      </w:pPr>
      <w:r>
        <w:rPr>
          <w:sz w:val="22"/>
          <w:szCs w:val="22"/>
        </w:rPr>
        <w:t>C</w:t>
      </w:r>
      <w:r w:rsidR="00B27184" w:rsidRPr="006E427C">
        <w:rPr>
          <w:sz w:val="22"/>
          <w:szCs w:val="22"/>
        </w:rPr>
        <w:t xml:space="preserve">urrency exchange </w:t>
      </w:r>
      <w:proofErr w:type="gramStart"/>
      <w:r w:rsidR="00B27184" w:rsidRPr="006E427C">
        <w:rPr>
          <w:sz w:val="22"/>
          <w:szCs w:val="22"/>
        </w:rPr>
        <w:t>losses;</w:t>
      </w:r>
      <w:proofErr w:type="gramEnd"/>
    </w:p>
    <w:p w14:paraId="5306D0EE" w14:textId="77777777" w:rsidR="006F4CF4" w:rsidRPr="006E427C" w:rsidRDefault="007C0B3A" w:rsidP="00417089">
      <w:pPr>
        <w:pStyle w:val="Text2"/>
        <w:numPr>
          <w:ilvl w:val="0"/>
          <w:numId w:val="11"/>
        </w:numPr>
        <w:tabs>
          <w:tab w:val="clear" w:pos="2161"/>
          <w:tab w:val="left" w:pos="720"/>
        </w:tabs>
        <w:spacing w:before="100" w:beforeAutospacing="1" w:after="100" w:afterAutospacing="1"/>
        <w:rPr>
          <w:sz w:val="22"/>
          <w:szCs w:val="22"/>
        </w:rPr>
      </w:pPr>
      <w:r>
        <w:rPr>
          <w:sz w:val="22"/>
          <w:szCs w:val="22"/>
        </w:rPr>
        <w:t>T</w:t>
      </w:r>
      <w:r w:rsidR="00B27184" w:rsidRPr="006E427C">
        <w:rPr>
          <w:sz w:val="22"/>
          <w:szCs w:val="22"/>
        </w:rPr>
        <w:t xml:space="preserve">axes, including VAT, unless the Beneficiary (or the Beneficiary’s partners) cannot reclaim them and the applicable regulations do not forbid coverage of </w:t>
      </w:r>
      <w:proofErr w:type="gramStart"/>
      <w:r w:rsidR="00B27184" w:rsidRPr="006E427C">
        <w:rPr>
          <w:sz w:val="22"/>
          <w:szCs w:val="22"/>
        </w:rPr>
        <w:t>taxes;</w:t>
      </w:r>
      <w:proofErr w:type="gramEnd"/>
    </w:p>
    <w:p w14:paraId="478A17AC" w14:textId="77777777" w:rsidR="00B22521" w:rsidRPr="006E427C" w:rsidRDefault="007C0B3A" w:rsidP="006E3FDE">
      <w:pPr>
        <w:pStyle w:val="Text2"/>
        <w:numPr>
          <w:ilvl w:val="0"/>
          <w:numId w:val="11"/>
        </w:numPr>
        <w:tabs>
          <w:tab w:val="clear" w:pos="2161"/>
          <w:tab w:val="left" w:pos="720"/>
        </w:tabs>
        <w:spacing w:before="100" w:beforeAutospacing="1" w:after="100" w:afterAutospacing="1"/>
        <w:rPr>
          <w:sz w:val="22"/>
          <w:szCs w:val="22"/>
        </w:rPr>
      </w:pPr>
      <w:r>
        <w:rPr>
          <w:sz w:val="22"/>
          <w:szCs w:val="22"/>
        </w:rPr>
        <w:t>C</w:t>
      </w:r>
      <w:r w:rsidR="00B27184" w:rsidRPr="006E427C">
        <w:rPr>
          <w:sz w:val="22"/>
          <w:szCs w:val="22"/>
        </w:rPr>
        <w:t xml:space="preserve">redit to third </w:t>
      </w:r>
      <w:proofErr w:type="gramStart"/>
      <w:r w:rsidR="00B27184" w:rsidRPr="006E427C">
        <w:rPr>
          <w:sz w:val="22"/>
          <w:szCs w:val="22"/>
        </w:rPr>
        <w:t>parties</w:t>
      </w:r>
      <w:r>
        <w:rPr>
          <w:sz w:val="22"/>
          <w:szCs w:val="22"/>
        </w:rPr>
        <w:t>;</w:t>
      </w:r>
      <w:proofErr w:type="gramEnd"/>
    </w:p>
    <w:p w14:paraId="17BAF9D4" w14:textId="77777777" w:rsidR="00663AD4" w:rsidRPr="006E427C" w:rsidRDefault="0006196A" w:rsidP="0006196A">
      <w:pPr>
        <w:pStyle w:val="Heading2"/>
        <w:rPr>
          <w:szCs w:val="24"/>
        </w:rPr>
      </w:pPr>
      <w:bookmarkStart w:id="17" w:name="_Toc205462145"/>
      <w:r>
        <w:rPr>
          <w:szCs w:val="24"/>
        </w:rPr>
        <w:t>APPLICATION   PROCEDURE</w:t>
      </w:r>
      <w:bookmarkEnd w:id="17"/>
      <w:r w:rsidR="00DE215F" w:rsidRPr="006E427C">
        <w:rPr>
          <w:szCs w:val="24"/>
        </w:rPr>
        <w:t xml:space="preserve"> </w:t>
      </w:r>
      <w:bookmarkStart w:id="18" w:name="_Toc216513972"/>
    </w:p>
    <w:p w14:paraId="7B0EF368" w14:textId="77777777" w:rsidR="00663AD4" w:rsidRDefault="00663AD4" w:rsidP="00663AD4">
      <w:pPr>
        <w:rPr>
          <w:sz w:val="22"/>
          <w:szCs w:val="22"/>
          <w:lang w:val="en-GB"/>
        </w:rPr>
      </w:pPr>
    </w:p>
    <w:p w14:paraId="079CE23B" w14:textId="587622BB" w:rsidR="00B54D5B" w:rsidRDefault="00633BE8" w:rsidP="003646B1">
      <w:pPr>
        <w:rPr>
          <w:sz w:val="22"/>
          <w:szCs w:val="22"/>
          <w:lang w:val="en-GB"/>
        </w:rPr>
      </w:pPr>
      <w:r>
        <w:rPr>
          <w:sz w:val="22"/>
          <w:szCs w:val="22"/>
          <w:lang w:val="en-GB"/>
        </w:rPr>
        <w:t>A</w:t>
      </w:r>
      <w:r w:rsidR="00034C61">
        <w:rPr>
          <w:sz w:val="22"/>
          <w:szCs w:val="22"/>
          <w:lang w:val="en-GB"/>
        </w:rPr>
        <w:t xml:space="preserve">pplicants </w:t>
      </w:r>
      <w:r>
        <w:rPr>
          <w:sz w:val="22"/>
          <w:szCs w:val="22"/>
          <w:lang w:val="en-GB"/>
        </w:rPr>
        <w:t>are</w:t>
      </w:r>
      <w:r w:rsidR="00034C61">
        <w:rPr>
          <w:sz w:val="22"/>
          <w:szCs w:val="22"/>
          <w:lang w:val="en-GB"/>
        </w:rPr>
        <w:t xml:space="preserve"> </w:t>
      </w:r>
      <w:r w:rsidR="003C56AE">
        <w:rPr>
          <w:sz w:val="22"/>
          <w:szCs w:val="22"/>
          <w:lang w:val="en-GB"/>
        </w:rPr>
        <w:t xml:space="preserve">requested </w:t>
      </w:r>
      <w:r w:rsidR="00034C61">
        <w:rPr>
          <w:sz w:val="22"/>
          <w:szCs w:val="22"/>
          <w:lang w:val="en-GB"/>
        </w:rPr>
        <w:t xml:space="preserve">to submit a </w:t>
      </w:r>
      <w:r w:rsidR="003646B1">
        <w:rPr>
          <w:sz w:val="22"/>
          <w:szCs w:val="22"/>
          <w:lang w:val="en-GB"/>
        </w:rPr>
        <w:t>full project proposal</w:t>
      </w:r>
      <w:r>
        <w:rPr>
          <w:sz w:val="22"/>
          <w:szCs w:val="22"/>
          <w:lang w:val="en-GB"/>
        </w:rPr>
        <w:t xml:space="preserve"> which will be </w:t>
      </w:r>
      <w:r w:rsidR="00C16070">
        <w:rPr>
          <w:sz w:val="22"/>
          <w:szCs w:val="22"/>
          <w:lang w:val="en-GB"/>
        </w:rPr>
        <w:t xml:space="preserve">assessed </w:t>
      </w:r>
      <w:r>
        <w:rPr>
          <w:sz w:val="22"/>
          <w:szCs w:val="22"/>
          <w:lang w:val="en-GB"/>
        </w:rPr>
        <w:t xml:space="preserve">by </w:t>
      </w:r>
      <w:r w:rsidR="0028568C">
        <w:rPr>
          <w:color w:val="000000"/>
          <w:sz w:val="22"/>
          <w:szCs w:val="22"/>
        </w:rPr>
        <w:t>a dedicated Technical Assessment Panel</w:t>
      </w:r>
      <w:r>
        <w:rPr>
          <w:color w:val="000000"/>
          <w:sz w:val="22"/>
          <w:szCs w:val="22"/>
        </w:rPr>
        <w:t xml:space="preserve">. </w:t>
      </w:r>
    </w:p>
    <w:p w14:paraId="289FB83E" w14:textId="77777777" w:rsidR="00034C61" w:rsidRPr="006E427C" w:rsidRDefault="00034C61" w:rsidP="00663AD4">
      <w:pPr>
        <w:rPr>
          <w:sz w:val="22"/>
          <w:szCs w:val="22"/>
          <w:lang w:val="en-GB"/>
        </w:rPr>
      </w:pPr>
    </w:p>
    <w:p w14:paraId="126BEEF4" w14:textId="77777777" w:rsidR="00997A97" w:rsidRPr="00475EAC" w:rsidRDefault="00997A97" w:rsidP="0006196A">
      <w:pPr>
        <w:pStyle w:val="Heading3"/>
        <w:rPr>
          <w:szCs w:val="24"/>
        </w:rPr>
      </w:pPr>
      <w:bookmarkStart w:id="19" w:name="_Toc205462146"/>
      <w:r w:rsidRPr="00475EAC">
        <w:rPr>
          <w:szCs w:val="24"/>
        </w:rPr>
        <w:t>UN Partner Portal</w:t>
      </w:r>
      <w:bookmarkEnd w:id="19"/>
      <w:r w:rsidRPr="00475EAC">
        <w:rPr>
          <w:szCs w:val="24"/>
        </w:rPr>
        <w:t xml:space="preserve"> </w:t>
      </w:r>
    </w:p>
    <w:p w14:paraId="51BAC49B" w14:textId="77777777" w:rsidR="00997A97" w:rsidRDefault="00997A97" w:rsidP="00997A97">
      <w:pPr>
        <w:rPr>
          <w:lang w:val="en-GB"/>
        </w:rPr>
      </w:pPr>
    </w:p>
    <w:p w14:paraId="05155078" w14:textId="77777777" w:rsidR="00790007" w:rsidRDefault="00997A97" w:rsidP="00515C0E">
      <w:pPr>
        <w:jc w:val="both"/>
        <w:rPr>
          <w:sz w:val="22"/>
          <w:szCs w:val="22"/>
          <w:lang w:val="en-GB"/>
        </w:rPr>
      </w:pPr>
      <w:r w:rsidRPr="00790007">
        <w:rPr>
          <w:sz w:val="22"/>
          <w:szCs w:val="22"/>
          <w:lang w:val="en-GB"/>
        </w:rPr>
        <w:t xml:space="preserve">All </w:t>
      </w:r>
      <w:r w:rsidR="00790007">
        <w:rPr>
          <w:sz w:val="22"/>
          <w:szCs w:val="22"/>
          <w:lang w:val="en-GB"/>
        </w:rPr>
        <w:t>applicants</w:t>
      </w:r>
      <w:r w:rsidR="00790007" w:rsidRPr="00790007">
        <w:rPr>
          <w:sz w:val="22"/>
          <w:szCs w:val="22"/>
          <w:lang w:val="en-GB"/>
        </w:rPr>
        <w:t xml:space="preserve"> </w:t>
      </w:r>
      <w:r w:rsidR="00790007">
        <w:rPr>
          <w:sz w:val="22"/>
          <w:szCs w:val="22"/>
          <w:lang w:val="en-GB"/>
        </w:rPr>
        <w:t>must</w:t>
      </w:r>
      <w:r w:rsidR="00790007" w:rsidRPr="00790007">
        <w:rPr>
          <w:sz w:val="22"/>
          <w:szCs w:val="22"/>
          <w:lang w:val="en-GB"/>
        </w:rPr>
        <w:t xml:space="preserve"> </w:t>
      </w:r>
      <w:r w:rsidR="00790007">
        <w:rPr>
          <w:sz w:val="22"/>
          <w:szCs w:val="22"/>
          <w:lang w:val="en-GB"/>
        </w:rPr>
        <w:t xml:space="preserve">be </w:t>
      </w:r>
      <w:r w:rsidR="00790007" w:rsidRPr="00790007">
        <w:rPr>
          <w:sz w:val="22"/>
          <w:szCs w:val="22"/>
          <w:lang w:val="en-GB"/>
        </w:rPr>
        <w:t>register</w:t>
      </w:r>
      <w:r w:rsidR="00790007">
        <w:rPr>
          <w:sz w:val="22"/>
          <w:szCs w:val="22"/>
          <w:lang w:val="en-GB"/>
        </w:rPr>
        <w:t>ed</w:t>
      </w:r>
      <w:r w:rsidR="00790007" w:rsidRPr="00790007">
        <w:rPr>
          <w:sz w:val="22"/>
          <w:szCs w:val="22"/>
          <w:lang w:val="en-GB"/>
        </w:rPr>
        <w:t xml:space="preserve"> and </w:t>
      </w:r>
      <w:r w:rsidR="00790007">
        <w:rPr>
          <w:sz w:val="22"/>
          <w:szCs w:val="22"/>
          <w:lang w:val="en-GB"/>
        </w:rPr>
        <w:t>have a</w:t>
      </w:r>
      <w:r w:rsidR="00EF2278">
        <w:rPr>
          <w:sz w:val="22"/>
          <w:szCs w:val="22"/>
          <w:lang w:val="en-GB"/>
        </w:rPr>
        <w:t xml:space="preserve"> complete and</w:t>
      </w:r>
      <w:r w:rsidR="00790007">
        <w:rPr>
          <w:sz w:val="22"/>
          <w:szCs w:val="22"/>
          <w:lang w:val="en-GB"/>
        </w:rPr>
        <w:t xml:space="preserve"> up to date </w:t>
      </w:r>
      <w:r w:rsidR="00790007" w:rsidRPr="00790007">
        <w:rPr>
          <w:sz w:val="22"/>
          <w:szCs w:val="22"/>
          <w:lang w:val="en-GB"/>
        </w:rPr>
        <w:t xml:space="preserve">profile on the </w:t>
      </w:r>
      <w:hyperlink r:id="rId14" w:history="1">
        <w:r w:rsidR="00790007" w:rsidRPr="00790007">
          <w:rPr>
            <w:rStyle w:val="Hyperlink"/>
            <w:sz w:val="22"/>
            <w:szCs w:val="22"/>
            <w:lang w:val="en-GB"/>
          </w:rPr>
          <w:t>UN Partner Portal</w:t>
        </w:r>
      </w:hyperlink>
      <w:r w:rsidR="00790007">
        <w:rPr>
          <w:sz w:val="22"/>
          <w:szCs w:val="22"/>
          <w:lang w:val="en-GB"/>
        </w:rPr>
        <w:t>.</w:t>
      </w:r>
    </w:p>
    <w:p w14:paraId="1DBCBD20" w14:textId="77777777" w:rsidR="00790007" w:rsidRDefault="00790007" w:rsidP="00515C0E">
      <w:pPr>
        <w:jc w:val="both"/>
        <w:rPr>
          <w:sz w:val="22"/>
          <w:szCs w:val="22"/>
          <w:lang w:val="en-GB"/>
        </w:rPr>
      </w:pPr>
    </w:p>
    <w:p w14:paraId="6CB02A92" w14:textId="5A1ADE4E" w:rsidR="00790007" w:rsidRDefault="00790007" w:rsidP="00515C0E">
      <w:pPr>
        <w:jc w:val="both"/>
        <w:rPr>
          <w:sz w:val="22"/>
          <w:szCs w:val="22"/>
          <w:lang w:val="en-GB"/>
        </w:rPr>
      </w:pPr>
      <w:r>
        <w:rPr>
          <w:sz w:val="22"/>
          <w:szCs w:val="22"/>
          <w:lang w:val="en-GB"/>
        </w:rPr>
        <w:t xml:space="preserve">Applicants that are not yet registered should do so by following the instructions at </w:t>
      </w:r>
      <w:hyperlink r:id="rId15" w:history="1">
        <w:r w:rsidRPr="004B6EB9">
          <w:rPr>
            <w:rStyle w:val="Hyperlink"/>
            <w:sz w:val="22"/>
            <w:szCs w:val="22"/>
            <w:lang w:val="en-GB"/>
          </w:rPr>
          <w:t>https://www.unpartnerportal.org/landing/register</w:t>
        </w:r>
      </w:hyperlink>
      <w:r>
        <w:rPr>
          <w:sz w:val="22"/>
          <w:szCs w:val="22"/>
          <w:lang w:val="en-GB"/>
        </w:rPr>
        <w:t>.  Please</w:t>
      </w:r>
      <w:r w:rsidR="00997A97" w:rsidRPr="00790007">
        <w:rPr>
          <w:sz w:val="22"/>
          <w:szCs w:val="22"/>
          <w:lang w:val="en-GB"/>
        </w:rPr>
        <w:t xml:space="preserve"> </w:t>
      </w:r>
      <w:r>
        <w:rPr>
          <w:sz w:val="22"/>
          <w:szCs w:val="22"/>
          <w:lang w:val="en-GB"/>
        </w:rPr>
        <w:t>note that UNOV/</w:t>
      </w:r>
      <w:r w:rsidR="004863D9">
        <w:rPr>
          <w:sz w:val="22"/>
          <w:szCs w:val="22"/>
          <w:lang w:val="en-GB"/>
        </w:rPr>
        <w:t xml:space="preserve">UNICRI </w:t>
      </w:r>
      <w:r>
        <w:rPr>
          <w:sz w:val="22"/>
          <w:szCs w:val="22"/>
          <w:lang w:val="en-GB"/>
        </w:rPr>
        <w:t xml:space="preserve">will only </w:t>
      </w:r>
      <w:r w:rsidR="00F61645">
        <w:rPr>
          <w:sz w:val="22"/>
          <w:szCs w:val="22"/>
          <w:lang w:val="en-GB"/>
        </w:rPr>
        <w:t xml:space="preserve">the </w:t>
      </w:r>
      <w:r w:rsidR="00481892">
        <w:rPr>
          <w:sz w:val="22"/>
          <w:szCs w:val="22"/>
          <w:lang w:val="en-GB"/>
        </w:rPr>
        <w:t xml:space="preserve">completed </w:t>
      </w:r>
      <w:r w:rsidR="00F61645">
        <w:rPr>
          <w:sz w:val="22"/>
          <w:szCs w:val="22"/>
          <w:lang w:val="en-GB"/>
        </w:rPr>
        <w:t xml:space="preserve">profiles of shortlisted applicants </w:t>
      </w:r>
      <w:r w:rsidR="005915B4">
        <w:rPr>
          <w:sz w:val="22"/>
          <w:szCs w:val="22"/>
          <w:lang w:val="en-GB"/>
        </w:rPr>
        <w:t xml:space="preserve">will </w:t>
      </w:r>
      <w:r w:rsidR="00481892">
        <w:rPr>
          <w:sz w:val="22"/>
          <w:szCs w:val="22"/>
          <w:lang w:val="en-GB"/>
        </w:rPr>
        <w:t>be</w:t>
      </w:r>
      <w:r w:rsidR="005915B4">
        <w:rPr>
          <w:sz w:val="22"/>
          <w:szCs w:val="22"/>
          <w:lang w:val="en-GB"/>
        </w:rPr>
        <w:t xml:space="preserve"> </w:t>
      </w:r>
      <w:r>
        <w:rPr>
          <w:sz w:val="22"/>
          <w:szCs w:val="22"/>
          <w:lang w:val="en-GB"/>
        </w:rPr>
        <w:t>verifi</w:t>
      </w:r>
      <w:r w:rsidR="00481892">
        <w:rPr>
          <w:sz w:val="22"/>
          <w:szCs w:val="22"/>
          <w:lang w:val="en-GB"/>
        </w:rPr>
        <w:t>ed</w:t>
      </w:r>
      <w:r>
        <w:rPr>
          <w:sz w:val="22"/>
          <w:szCs w:val="22"/>
          <w:lang w:val="en-GB"/>
        </w:rPr>
        <w:t xml:space="preserve"> under this call for proposals</w:t>
      </w:r>
      <w:r w:rsidR="00EF2278">
        <w:rPr>
          <w:sz w:val="22"/>
          <w:szCs w:val="22"/>
          <w:lang w:val="en-GB"/>
        </w:rPr>
        <w:t>.</w:t>
      </w:r>
      <w:r>
        <w:rPr>
          <w:sz w:val="22"/>
          <w:szCs w:val="22"/>
          <w:lang w:val="en-GB"/>
        </w:rPr>
        <w:t xml:space="preserve">  </w:t>
      </w:r>
    </w:p>
    <w:p w14:paraId="3D5E1ADA" w14:textId="77777777" w:rsidR="00790007" w:rsidRDefault="00790007" w:rsidP="00515C0E">
      <w:pPr>
        <w:jc w:val="both"/>
        <w:rPr>
          <w:sz w:val="22"/>
          <w:szCs w:val="22"/>
          <w:lang w:val="en-GB"/>
        </w:rPr>
      </w:pPr>
    </w:p>
    <w:p w14:paraId="5E38E1C1" w14:textId="77777777" w:rsidR="00EF2278" w:rsidRDefault="00EF2278" w:rsidP="00515C0E">
      <w:pPr>
        <w:jc w:val="both"/>
        <w:rPr>
          <w:sz w:val="22"/>
          <w:szCs w:val="22"/>
          <w:lang w:val="en-GB"/>
        </w:rPr>
      </w:pPr>
      <w:r>
        <w:rPr>
          <w:sz w:val="22"/>
          <w:szCs w:val="22"/>
          <w:lang w:val="en-GB"/>
        </w:rPr>
        <w:t xml:space="preserve">Applicants who </w:t>
      </w:r>
      <w:r w:rsidR="008F2E3B">
        <w:rPr>
          <w:sz w:val="22"/>
          <w:szCs w:val="22"/>
          <w:lang w:val="en-GB"/>
        </w:rPr>
        <w:t>have previously</w:t>
      </w:r>
      <w:r>
        <w:rPr>
          <w:sz w:val="22"/>
          <w:szCs w:val="22"/>
          <w:lang w:val="en-GB"/>
        </w:rPr>
        <w:t xml:space="preserve"> registered should review and update their profile as necessary.</w:t>
      </w:r>
    </w:p>
    <w:p w14:paraId="47398AAB" w14:textId="77777777" w:rsidR="00EF2278" w:rsidRDefault="00EF2278" w:rsidP="00997A97">
      <w:pPr>
        <w:rPr>
          <w:sz w:val="22"/>
          <w:szCs w:val="22"/>
          <w:lang w:val="en-GB"/>
        </w:rPr>
      </w:pPr>
    </w:p>
    <w:p w14:paraId="0589AEFF" w14:textId="77777777" w:rsidR="00997A97" w:rsidRPr="00790007" w:rsidRDefault="00EF2278" w:rsidP="00997A97">
      <w:pPr>
        <w:rPr>
          <w:sz w:val="22"/>
          <w:szCs w:val="22"/>
          <w:lang w:val="en-GB"/>
        </w:rPr>
      </w:pPr>
      <w:r>
        <w:rPr>
          <w:sz w:val="22"/>
          <w:szCs w:val="22"/>
          <w:lang w:val="en-GB"/>
        </w:rPr>
        <w:t xml:space="preserve">All applicants </w:t>
      </w:r>
      <w:r w:rsidR="00997A97" w:rsidRPr="00790007">
        <w:rPr>
          <w:sz w:val="22"/>
          <w:szCs w:val="22"/>
          <w:lang w:val="en-GB"/>
        </w:rPr>
        <w:t xml:space="preserve">should </w:t>
      </w:r>
      <w:r>
        <w:rPr>
          <w:sz w:val="22"/>
          <w:szCs w:val="22"/>
          <w:lang w:val="en-GB"/>
        </w:rPr>
        <w:t xml:space="preserve">ensure that their </w:t>
      </w:r>
      <w:r w:rsidR="00997A97" w:rsidRPr="00790007">
        <w:rPr>
          <w:sz w:val="22"/>
          <w:szCs w:val="22"/>
          <w:lang w:val="en-GB"/>
        </w:rPr>
        <w:t xml:space="preserve">profile </w:t>
      </w:r>
      <w:r>
        <w:rPr>
          <w:sz w:val="22"/>
          <w:szCs w:val="22"/>
          <w:lang w:val="en-GB"/>
        </w:rPr>
        <w:t xml:space="preserve">is complete and </w:t>
      </w:r>
      <w:r w:rsidR="00997A97" w:rsidRPr="00790007">
        <w:rPr>
          <w:sz w:val="22"/>
          <w:szCs w:val="22"/>
          <w:lang w:val="en-GB"/>
        </w:rPr>
        <w:t>includes</w:t>
      </w:r>
      <w:r w:rsidR="003C0974" w:rsidRPr="00790007">
        <w:rPr>
          <w:sz w:val="22"/>
          <w:szCs w:val="22"/>
          <w:lang w:val="en-GB"/>
        </w:rPr>
        <w:t>:</w:t>
      </w:r>
    </w:p>
    <w:p w14:paraId="0E0B1D32" w14:textId="77777777" w:rsidR="003C0974" w:rsidRDefault="003C0974" w:rsidP="00997A97">
      <w:pPr>
        <w:rPr>
          <w:lang w:val="en-GB"/>
        </w:rPr>
      </w:pPr>
    </w:p>
    <w:p w14:paraId="5B6BAF40" w14:textId="01E9538D" w:rsidR="00D27C8B" w:rsidRPr="00584E38" w:rsidRDefault="00D27C8B" w:rsidP="00D27C8B">
      <w:pPr>
        <w:pStyle w:val="StyleListBullet11pt"/>
      </w:pPr>
      <w:r w:rsidRPr="00584E38">
        <w:t>A copy of original registration (and re-registration if applicable) certificate as evidence for legal credentials of the organization and registration</w:t>
      </w:r>
      <w:r w:rsidRPr="00D27C8B">
        <w:t xml:space="preserve"> </w:t>
      </w:r>
      <w:r>
        <w:t>by</w:t>
      </w:r>
      <w:r w:rsidR="00FC719E">
        <w:t xml:space="preserve"> </w:t>
      </w:r>
      <w:r w:rsidR="002471AB">
        <w:rPr>
          <w:b/>
          <w:bCs/>
        </w:rPr>
        <w:t>14 Sep</w:t>
      </w:r>
      <w:r w:rsidR="00886D13">
        <w:rPr>
          <w:b/>
          <w:bCs/>
        </w:rPr>
        <w:t>tember</w:t>
      </w:r>
      <w:r w:rsidR="008553F9">
        <w:rPr>
          <w:b/>
          <w:bCs/>
        </w:rPr>
        <w:t xml:space="preserve"> 2022</w:t>
      </w:r>
      <w:r w:rsidRPr="00584E38">
        <w:t xml:space="preserve">; If the registration certificate is not in English, an </w:t>
      </w:r>
      <w:r w:rsidRPr="00584E38">
        <w:rPr>
          <w:b/>
          <w:bCs/>
        </w:rPr>
        <w:t xml:space="preserve">English translation </w:t>
      </w:r>
      <w:r w:rsidRPr="00584E38">
        <w:t xml:space="preserve">must be provided by the applicant. </w:t>
      </w:r>
    </w:p>
    <w:p w14:paraId="4D2F0AE8" w14:textId="77777777" w:rsidR="00D27C8B" w:rsidRPr="00584E38" w:rsidRDefault="00D27C8B" w:rsidP="00D27C8B">
      <w:pPr>
        <w:pStyle w:val="StyleListBullet11pt"/>
      </w:pPr>
      <w:r w:rsidRPr="00584E38">
        <w:t xml:space="preserve">Audited organizational financial statements </w:t>
      </w:r>
      <w:r w:rsidRPr="002764D1">
        <w:rPr>
          <w:b/>
          <w:bCs/>
        </w:rPr>
        <w:t>for the last two fiscal years</w:t>
      </w:r>
      <w:r w:rsidRPr="00584E38">
        <w:t xml:space="preserve"> (in the absence of audited statements, other official documents, signed by an authorised representative and </w:t>
      </w:r>
      <w:r w:rsidRPr="00584E38">
        <w:lastRenderedPageBreak/>
        <w:t xml:space="preserve">demonstrating annual income will be accepted); If the audited financial statement is not in English, an </w:t>
      </w:r>
      <w:r w:rsidRPr="00584E38">
        <w:rPr>
          <w:b/>
          <w:bCs/>
        </w:rPr>
        <w:t xml:space="preserve">English translation </w:t>
      </w:r>
      <w:r w:rsidRPr="00584E38">
        <w:t>must be provided by the applicant; a self-translation is acceptable.</w:t>
      </w:r>
    </w:p>
    <w:p w14:paraId="20C24C43" w14:textId="77777777" w:rsidR="00D27C8B" w:rsidRPr="00584E38" w:rsidRDefault="00D27C8B" w:rsidP="00D27C8B">
      <w:pPr>
        <w:pStyle w:val="StyleListBullet11pt"/>
      </w:pPr>
      <w:r w:rsidRPr="00584E38">
        <w:t>Completed PSEA</w:t>
      </w:r>
      <w:r w:rsidRPr="00584E38">
        <w:rPr>
          <w:rStyle w:val="FootnoteReference"/>
          <w:rFonts w:ascii="Times New Roman" w:hAnsi="Times New Roman"/>
          <w:sz w:val="22"/>
        </w:rPr>
        <w:footnoteReference w:id="2"/>
      </w:r>
      <w:r w:rsidRPr="00584E38">
        <w:t xml:space="preserve"> partner self-assessment.</w:t>
      </w:r>
    </w:p>
    <w:p w14:paraId="58F461FB" w14:textId="77777777" w:rsidR="00B27184" w:rsidRPr="0006196A" w:rsidRDefault="00B27184" w:rsidP="0006196A">
      <w:pPr>
        <w:pStyle w:val="Heading3"/>
        <w:rPr>
          <w:szCs w:val="24"/>
        </w:rPr>
      </w:pPr>
      <w:bookmarkStart w:id="20" w:name="_Toc205462147"/>
      <w:r w:rsidRPr="0006196A">
        <w:rPr>
          <w:szCs w:val="24"/>
        </w:rPr>
        <w:t>Application form</w:t>
      </w:r>
      <w:bookmarkEnd w:id="18"/>
      <w:r w:rsidR="00A80BA2" w:rsidRPr="0006196A">
        <w:rPr>
          <w:szCs w:val="24"/>
        </w:rPr>
        <w:t>s</w:t>
      </w:r>
      <w:bookmarkEnd w:id="20"/>
      <w:r w:rsidRPr="0006196A">
        <w:rPr>
          <w:szCs w:val="24"/>
        </w:rPr>
        <w:t xml:space="preserve"> </w:t>
      </w:r>
    </w:p>
    <w:p w14:paraId="325FCA81" w14:textId="4481795D" w:rsidR="005F5085" w:rsidRPr="005F5085" w:rsidRDefault="005F5085" w:rsidP="005F5085">
      <w:pPr>
        <w:pStyle w:val="Text1"/>
        <w:spacing w:before="100" w:beforeAutospacing="1" w:after="100" w:afterAutospacing="1"/>
        <w:ind w:left="0"/>
        <w:rPr>
          <w:sz w:val="22"/>
          <w:szCs w:val="22"/>
        </w:rPr>
      </w:pPr>
      <w:r>
        <w:rPr>
          <w:sz w:val="22"/>
          <w:szCs w:val="22"/>
        </w:rPr>
        <w:t xml:space="preserve">Full project proposals must be submitted </w:t>
      </w:r>
      <w:r w:rsidRPr="005F5085">
        <w:rPr>
          <w:sz w:val="22"/>
          <w:szCs w:val="22"/>
        </w:rPr>
        <w:t xml:space="preserve">in accordance with the instructions in the </w:t>
      </w:r>
      <w:r w:rsidR="0006196A">
        <w:rPr>
          <w:sz w:val="22"/>
          <w:szCs w:val="22"/>
        </w:rPr>
        <w:t>project proposal</w:t>
      </w:r>
      <w:r w:rsidRPr="005F5085">
        <w:rPr>
          <w:sz w:val="22"/>
          <w:szCs w:val="22"/>
        </w:rPr>
        <w:t xml:space="preserve"> application form</w:t>
      </w:r>
      <w:r w:rsidR="004041C3">
        <w:rPr>
          <w:sz w:val="22"/>
          <w:szCs w:val="22"/>
        </w:rPr>
        <w:t>.</w:t>
      </w:r>
      <w:r>
        <w:rPr>
          <w:sz w:val="22"/>
          <w:szCs w:val="22"/>
        </w:rPr>
        <w:t xml:space="preserve"> </w:t>
      </w:r>
    </w:p>
    <w:p w14:paraId="1FE8750E" w14:textId="77777777" w:rsidR="00B27184" w:rsidRPr="002764D1" w:rsidRDefault="00EB701A" w:rsidP="00EB701A">
      <w:pPr>
        <w:pStyle w:val="Text1"/>
        <w:spacing w:before="100" w:beforeAutospacing="1" w:after="100" w:afterAutospacing="1"/>
        <w:ind w:left="0"/>
        <w:rPr>
          <w:b/>
          <w:bCs/>
          <w:color w:val="000000"/>
          <w:sz w:val="22"/>
          <w:szCs w:val="22"/>
        </w:rPr>
      </w:pPr>
      <w:r w:rsidRPr="002764D1">
        <w:rPr>
          <w:b/>
          <w:bCs/>
          <w:color w:val="000000"/>
          <w:sz w:val="22"/>
          <w:szCs w:val="22"/>
        </w:rPr>
        <w:t xml:space="preserve">All applications must be in </w:t>
      </w:r>
      <w:r w:rsidR="00B27184" w:rsidRPr="002764D1">
        <w:rPr>
          <w:b/>
          <w:bCs/>
          <w:color w:val="000000"/>
          <w:sz w:val="22"/>
          <w:szCs w:val="22"/>
        </w:rPr>
        <w:t>English</w:t>
      </w:r>
      <w:r w:rsidR="00B55FB1" w:rsidRPr="002764D1">
        <w:rPr>
          <w:b/>
          <w:bCs/>
          <w:color w:val="000000"/>
          <w:sz w:val="22"/>
          <w:szCs w:val="22"/>
        </w:rPr>
        <w:t>.</w:t>
      </w:r>
    </w:p>
    <w:p w14:paraId="33DF6AC9" w14:textId="77777777" w:rsidR="004041C3" w:rsidRPr="004041C3" w:rsidRDefault="004041C3" w:rsidP="004041C3">
      <w:pPr>
        <w:pStyle w:val="Text1"/>
        <w:spacing w:before="100" w:beforeAutospacing="1" w:after="100" w:afterAutospacing="1"/>
        <w:ind w:left="0"/>
        <w:rPr>
          <w:color w:val="000000"/>
          <w:sz w:val="22"/>
          <w:szCs w:val="22"/>
        </w:rPr>
      </w:pPr>
      <w:r w:rsidRPr="004041C3">
        <w:rPr>
          <w:color w:val="000000"/>
          <w:sz w:val="22"/>
          <w:szCs w:val="22"/>
        </w:rPr>
        <w:t>Hand-written applications will not be accepted.</w:t>
      </w:r>
    </w:p>
    <w:p w14:paraId="1D106C8D" w14:textId="77777777" w:rsidR="00B27184" w:rsidRPr="006E427C" w:rsidRDefault="00EB701A" w:rsidP="00EB701A">
      <w:pPr>
        <w:spacing w:before="100" w:beforeAutospacing="1" w:after="100" w:afterAutospacing="1"/>
        <w:jc w:val="both"/>
        <w:rPr>
          <w:color w:val="000000"/>
          <w:sz w:val="22"/>
          <w:szCs w:val="22"/>
          <w:lang w:val="en-GB"/>
        </w:rPr>
      </w:pPr>
      <w:r w:rsidRPr="006E427C">
        <w:rPr>
          <w:color w:val="000000"/>
          <w:sz w:val="22"/>
          <w:szCs w:val="22"/>
          <w:lang w:val="en-GB"/>
        </w:rPr>
        <w:t xml:space="preserve">Due care must be taken to complete the application form. </w:t>
      </w:r>
      <w:r w:rsidR="00B27184" w:rsidRPr="006E427C">
        <w:rPr>
          <w:color w:val="000000"/>
          <w:sz w:val="22"/>
          <w:szCs w:val="22"/>
          <w:lang w:val="en-GB"/>
        </w:rPr>
        <w:t>Any error or major discrepancy related in the application form (e.g. the amounts mentioned in the budget are inconsistent with those mentioned in the application form) may lead to rejection of the application.</w:t>
      </w:r>
    </w:p>
    <w:p w14:paraId="1A21144C" w14:textId="65824464" w:rsidR="00B27184" w:rsidRPr="006E427C" w:rsidRDefault="00B27184" w:rsidP="00EB701A">
      <w:pPr>
        <w:spacing w:before="100" w:beforeAutospacing="1" w:after="100" w:afterAutospacing="1"/>
        <w:jc w:val="both"/>
        <w:rPr>
          <w:sz w:val="22"/>
          <w:szCs w:val="22"/>
          <w:lang w:val="en-GB"/>
        </w:rPr>
      </w:pPr>
      <w:r w:rsidRPr="006E427C">
        <w:rPr>
          <w:color w:val="000000"/>
          <w:sz w:val="22"/>
          <w:szCs w:val="22"/>
          <w:lang w:val="en-GB"/>
        </w:rPr>
        <w:t xml:space="preserve">Clarifications will only be requested </w:t>
      </w:r>
      <w:r w:rsidR="008D0E4D" w:rsidRPr="006E427C">
        <w:rPr>
          <w:color w:val="000000"/>
          <w:sz w:val="22"/>
          <w:szCs w:val="22"/>
          <w:lang w:val="en-GB"/>
        </w:rPr>
        <w:t>if</w:t>
      </w:r>
      <w:r w:rsidRPr="006E427C">
        <w:rPr>
          <w:color w:val="000000"/>
          <w:sz w:val="22"/>
          <w:szCs w:val="22"/>
          <w:lang w:val="en-GB"/>
        </w:rPr>
        <w:t xml:space="preserve"> information provided is </w:t>
      </w:r>
      <w:r w:rsidR="00E1059B" w:rsidRPr="006E427C">
        <w:rPr>
          <w:color w:val="000000"/>
          <w:sz w:val="22"/>
          <w:szCs w:val="22"/>
          <w:lang w:val="en-GB"/>
        </w:rPr>
        <w:t>unclear and</w:t>
      </w:r>
      <w:r w:rsidRPr="006E427C">
        <w:rPr>
          <w:color w:val="000000"/>
          <w:sz w:val="22"/>
          <w:szCs w:val="22"/>
          <w:lang w:val="en-GB"/>
        </w:rPr>
        <w:t xml:space="preserve"> prevent</w:t>
      </w:r>
      <w:r w:rsidR="008D0E4D" w:rsidRPr="006E427C">
        <w:rPr>
          <w:color w:val="000000"/>
          <w:sz w:val="22"/>
          <w:szCs w:val="22"/>
          <w:lang w:val="en-GB"/>
        </w:rPr>
        <w:t>s</w:t>
      </w:r>
      <w:r w:rsidRPr="006E427C">
        <w:rPr>
          <w:color w:val="000000"/>
          <w:sz w:val="22"/>
          <w:szCs w:val="22"/>
          <w:lang w:val="en-GB"/>
        </w:rPr>
        <w:t xml:space="preserve"> objective assessment</w:t>
      </w:r>
      <w:r w:rsidR="008D0E4D" w:rsidRPr="006E427C">
        <w:rPr>
          <w:color w:val="000000"/>
          <w:sz w:val="22"/>
          <w:szCs w:val="22"/>
          <w:lang w:val="en-GB"/>
        </w:rPr>
        <w:t xml:space="preserve"> of the </w:t>
      </w:r>
      <w:r w:rsidR="008A78AF">
        <w:rPr>
          <w:color w:val="000000"/>
          <w:sz w:val="22"/>
          <w:szCs w:val="22"/>
          <w:lang w:val="en-GB"/>
        </w:rPr>
        <w:t>application</w:t>
      </w:r>
      <w:r w:rsidRPr="006E427C">
        <w:rPr>
          <w:color w:val="000000"/>
          <w:sz w:val="22"/>
          <w:szCs w:val="22"/>
          <w:lang w:val="en-GB"/>
        </w:rPr>
        <w:t>.</w:t>
      </w:r>
    </w:p>
    <w:p w14:paraId="02146E7F" w14:textId="77777777" w:rsidR="003631BE" w:rsidRDefault="00B27184" w:rsidP="003631BE">
      <w:pPr>
        <w:pStyle w:val="Text1"/>
        <w:spacing w:before="100" w:beforeAutospacing="1" w:after="100" w:afterAutospacing="1"/>
        <w:ind w:left="0"/>
        <w:rPr>
          <w:sz w:val="22"/>
          <w:szCs w:val="22"/>
        </w:rPr>
      </w:pPr>
      <w:r w:rsidRPr="006E427C">
        <w:rPr>
          <w:sz w:val="22"/>
          <w:szCs w:val="22"/>
        </w:rPr>
        <w:t>Please note that only the application form</w:t>
      </w:r>
      <w:r w:rsidR="00492F83" w:rsidRPr="006E427C">
        <w:rPr>
          <w:sz w:val="22"/>
          <w:szCs w:val="22"/>
        </w:rPr>
        <w:t xml:space="preserve"> and</w:t>
      </w:r>
      <w:r w:rsidRPr="006E427C">
        <w:rPr>
          <w:sz w:val="22"/>
          <w:szCs w:val="22"/>
        </w:rPr>
        <w:t xml:space="preserve"> the </w:t>
      </w:r>
      <w:r w:rsidR="0073508A" w:rsidRPr="006E427C">
        <w:rPr>
          <w:sz w:val="22"/>
          <w:szCs w:val="22"/>
        </w:rPr>
        <w:t xml:space="preserve">completed </w:t>
      </w:r>
      <w:r w:rsidR="00D72554">
        <w:rPr>
          <w:sz w:val="22"/>
          <w:szCs w:val="22"/>
        </w:rPr>
        <w:t>annexes</w:t>
      </w:r>
      <w:r w:rsidRPr="006E427C">
        <w:rPr>
          <w:sz w:val="22"/>
          <w:szCs w:val="22"/>
        </w:rPr>
        <w:t xml:space="preserve"> will be evaluated. It is therefore of utmost importance that these documents contain ALL relevant information concerning the project. </w:t>
      </w:r>
      <w:bookmarkStart w:id="21" w:name="_Toc216513973"/>
    </w:p>
    <w:p w14:paraId="64DFAB2B" w14:textId="77777777" w:rsidR="004041C3" w:rsidRPr="004041C3" w:rsidRDefault="004041C3" w:rsidP="004041C3">
      <w:pPr>
        <w:pStyle w:val="Heading3"/>
        <w:rPr>
          <w:szCs w:val="24"/>
        </w:rPr>
      </w:pPr>
      <w:bookmarkStart w:id="22" w:name="_Toc205462148"/>
      <w:r w:rsidRPr="004041C3">
        <w:rPr>
          <w:szCs w:val="24"/>
        </w:rPr>
        <w:t xml:space="preserve">Documents to be submitted </w:t>
      </w:r>
      <w:r>
        <w:rPr>
          <w:szCs w:val="24"/>
        </w:rPr>
        <w:t>for</w:t>
      </w:r>
      <w:r w:rsidRPr="004041C3">
        <w:rPr>
          <w:szCs w:val="24"/>
        </w:rPr>
        <w:t xml:space="preserve"> application</w:t>
      </w:r>
      <w:bookmarkEnd w:id="22"/>
    </w:p>
    <w:p w14:paraId="73B670D4" w14:textId="77777777" w:rsidR="004041C3" w:rsidRPr="00B21519" w:rsidRDefault="004041C3" w:rsidP="004041C3">
      <w:pPr>
        <w:spacing w:before="100" w:beforeAutospacing="1" w:after="100" w:afterAutospacing="1"/>
        <w:jc w:val="both"/>
        <w:rPr>
          <w:sz w:val="22"/>
          <w:szCs w:val="22"/>
          <w:lang w:val="en-GB"/>
        </w:rPr>
      </w:pPr>
      <w:r w:rsidRPr="004D7E00">
        <w:rPr>
          <w:sz w:val="22"/>
          <w:szCs w:val="22"/>
          <w:lang w:val="en-GB"/>
        </w:rPr>
        <w:t>The following documents must be submitted as part of the application</w:t>
      </w:r>
      <w:r>
        <w:rPr>
          <w:sz w:val="22"/>
          <w:szCs w:val="22"/>
          <w:lang w:val="en-GB"/>
        </w:rPr>
        <w:t>:</w:t>
      </w:r>
    </w:p>
    <w:p w14:paraId="39136E8D" w14:textId="77777777" w:rsidR="0045559E" w:rsidRPr="006D5F67" w:rsidRDefault="0045559E" w:rsidP="0045559E">
      <w:pPr>
        <w:numPr>
          <w:ilvl w:val="0"/>
          <w:numId w:val="13"/>
        </w:numPr>
        <w:jc w:val="both"/>
        <w:rPr>
          <w:sz w:val="22"/>
          <w:szCs w:val="22"/>
          <w:lang w:val="en-GB"/>
        </w:rPr>
      </w:pPr>
      <w:r w:rsidRPr="006D5F67">
        <w:rPr>
          <w:sz w:val="22"/>
          <w:szCs w:val="22"/>
          <w:lang w:val="en-GB"/>
        </w:rPr>
        <w:t>Project proposal application form (template provided</w:t>
      </w:r>
      <w:r>
        <w:rPr>
          <w:sz w:val="22"/>
          <w:szCs w:val="22"/>
          <w:lang w:val="en-GB"/>
        </w:rPr>
        <w:t xml:space="preserve"> in Annex 1</w:t>
      </w:r>
      <w:proofErr w:type="gramStart"/>
      <w:r w:rsidRPr="006D5F67">
        <w:rPr>
          <w:sz w:val="22"/>
          <w:szCs w:val="22"/>
          <w:lang w:val="en-GB"/>
        </w:rPr>
        <w:t>);</w:t>
      </w:r>
      <w:proofErr w:type="gramEnd"/>
      <w:r w:rsidRPr="006D5F67">
        <w:rPr>
          <w:sz w:val="22"/>
          <w:szCs w:val="22"/>
          <w:lang w:val="en-GB"/>
        </w:rPr>
        <w:t xml:space="preserve"> </w:t>
      </w:r>
    </w:p>
    <w:p w14:paraId="3984E2AD" w14:textId="77777777" w:rsidR="0045559E" w:rsidRPr="006D5F67" w:rsidRDefault="0045559E" w:rsidP="0045559E">
      <w:pPr>
        <w:numPr>
          <w:ilvl w:val="0"/>
          <w:numId w:val="13"/>
        </w:numPr>
        <w:jc w:val="both"/>
        <w:rPr>
          <w:sz w:val="22"/>
          <w:szCs w:val="22"/>
          <w:lang w:val="en-GB"/>
        </w:rPr>
      </w:pPr>
      <w:r w:rsidRPr="006D5F67">
        <w:rPr>
          <w:sz w:val="22"/>
          <w:szCs w:val="22"/>
          <w:lang w:val="en-GB"/>
        </w:rPr>
        <w:t>Project budget (template provided</w:t>
      </w:r>
      <w:r>
        <w:rPr>
          <w:sz w:val="22"/>
          <w:szCs w:val="22"/>
          <w:lang w:val="en-GB"/>
        </w:rPr>
        <w:t xml:space="preserve"> in Annex 2</w:t>
      </w:r>
      <w:proofErr w:type="gramStart"/>
      <w:r w:rsidRPr="006D5F67">
        <w:rPr>
          <w:sz w:val="22"/>
          <w:szCs w:val="22"/>
          <w:lang w:val="en-GB"/>
        </w:rPr>
        <w:t>);</w:t>
      </w:r>
      <w:proofErr w:type="gramEnd"/>
      <w:r w:rsidRPr="006D5F67">
        <w:rPr>
          <w:sz w:val="22"/>
          <w:szCs w:val="22"/>
          <w:lang w:val="en-GB"/>
        </w:rPr>
        <w:t xml:space="preserve"> </w:t>
      </w:r>
    </w:p>
    <w:p w14:paraId="39F8DD51" w14:textId="77777777" w:rsidR="0045559E" w:rsidRPr="006D5F67" w:rsidRDefault="0045559E" w:rsidP="0045559E">
      <w:pPr>
        <w:numPr>
          <w:ilvl w:val="0"/>
          <w:numId w:val="13"/>
        </w:numPr>
        <w:jc w:val="both"/>
        <w:rPr>
          <w:sz w:val="22"/>
          <w:szCs w:val="22"/>
          <w:lang w:val="en-GB"/>
        </w:rPr>
      </w:pPr>
      <w:r w:rsidRPr="006D5F67">
        <w:rPr>
          <w:sz w:val="22"/>
          <w:szCs w:val="22"/>
          <w:lang w:val="en-GB"/>
        </w:rPr>
        <w:t>Signed declaration (template provided</w:t>
      </w:r>
      <w:r>
        <w:rPr>
          <w:sz w:val="22"/>
          <w:szCs w:val="22"/>
          <w:lang w:val="en-GB"/>
        </w:rPr>
        <w:t xml:space="preserve"> in Annex 3</w:t>
      </w:r>
      <w:proofErr w:type="gramStart"/>
      <w:r w:rsidRPr="006D5F67">
        <w:rPr>
          <w:sz w:val="22"/>
          <w:szCs w:val="22"/>
          <w:lang w:val="en-GB"/>
        </w:rPr>
        <w:t>);</w:t>
      </w:r>
      <w:proofErr w:type="gramEnd"/>
    </w:p>
    <w:p w14:paraId="1B4F376E" w14:textId="77777777" w:rsidR="00EF2278" w:rsidRPr="00FA0347" w:rsidRDefault="00A426A6" w:rsidP="00EF2278">
      <w:pPr>
        <w:numPr>
          <w:ilvl w:val="0"/>
          <w:numId w:val="13"/>
        </w:numPr>
        <w:spacing w:after="100" w:afterAutospacing="1"/>
        <w:jc w:val="both"/>
        <w:rPr>
          <w:sz w:val="22"/>
          <w:szCs w:val="22"/>
          <w:lang w:val="en-GB"/>
        </w:rPr>
      </w:pPr>
      <w:r w:rsidRPr="00FA0347">
        <w:rPr>
          <w:sz w:val="22"/>
          <w:szCs w:val="22"/>
        </w:rPr>
        <w:t>Proposals involving partner contributions must include evidence of secure funding</w:t>
      </w:r>
      <w:r w:rsidRPr="00FA0347">
        <w:rPr>
          <w:sz w:val="22"/>
          <w:szCs w:val="22"/>
          <w:highlight w:val="yellow"/>
        </w:rPr>
        <w:t xml:space="preserve"> </w:t>
      </w:r>
    </w:p>
    <w:p w14:paraId="443905EA" w14:textId="77777777" w:rsidR="004041C3" w:rsidRDefault="004041C3" w:rsidP="004041C3">
      <w:pPr>
        <w:pStyle w:val="Text1"/>
        <w:spacing w:before="100" w:beforeAutospacing="1" w:after="100" w:afterAutospacing="1"/>
        <w:ind w:left="0"/>
        <w:rPr>
          <w:sz w:val="22"/>
          <w:szCs w:val="22"/>
        </w:rPr>
      </w:pPr>
      <w:r w:rsidRPr="007E02F2">
        <w:rPr>
          <w:sz w:val="22"/>
          <w:szCs w:val="22"/>
        </w:rPr>
        <w:t xml:space="preserve">Further documentation may be required </w:t>
      </w:r>
      <w:r w:rsidR="009B2367">
        <w:rPr>
          <w:sz w:val="22"/>
          <w:szCs w:val="22"/>
        </w:rPr>
        <w:t>from</w:t>
      </w:r>
      <w:r w:rsidRPr="007E02F2">
        <w:rPr>
          <w:sz w:val="22"/>
          <w:szCs w:val="22"/>
        </w:rPr>
        <w:t xml:space="preserve"> provisionally selected applicants.</w:t>
      </w:r>
    </w:p>
    <w:p w14:paraId="5AA4B2C7" w14:textId="77777777" w:rsidR="004041C3" w:rsidRPr="004D7E00" w:rsidRDefault="004041C3" w:rsidP="004041C3">
      <w:pPr>
        <w:pStyle w:val="Text1"/>
        <w:spacing w:before="100" w:beforeAutospacing="1" w:after="100" w:afterAutospacing="1"/>
        <w:ind w:left="0"/>
        <w:rPr>
          <w:sz w:val="22"/>
          <w:szCs w:val="22"/>
        </w:rPr>
      </w:pPr>
      <w:r w:rsidRPr="004D7E00">
        <w:rPr>
          <w:sz w:val="22"/>
          <w:szCs w:val="22"/>
        </w:rPr>
        <w:t>Documents may be checked for truthfulness and accuracy of representation through various means, including but not limited to internet searches, formally official confirmation from responsible offices, letters of recommendation, etc.</w:t>
      </w:r>
    </w:p>
    <w:p w14:paraId="7B6B7526" w14:textId="77777777" w:rsidR="00B27184" w:rsidRPr="004A278F" w:rsidRDefault="007445E8" w:rsidP="004A278F">
      <w:pPr>
        <w:pStyle w:val="Heading3"/>
        <w:rPr>
          <w:szCs w:val="24"/>
        </w:rPr>
      </w:pPr>
      <w:bookmarkStart w:id="23" w:name="_Toc205462149"/>
      <w:r w:rsidRPr="004A278F">
        <w:rPr>
          <w:szCs w:val="24"/>
        </w:rPr>
        <w:t>Where and how to send the a</w:t>
      </w:r>
      <w:r w:rsidR="00B27184" w:rsidRPr="004A278F">
        <w:rPr>
          <w:szCs w:val="24"/>
        </w:rPr>
        <w:t>pplication</w:t>
      </w:r>
      <w:bookmarkEnd w:id="21"/>
      <w:bookmarkEnd w:id="23"/>
    </w:p>
    <w:p w14:paraId="647A327B" w14:textId="77777777" w:rsidR="00B27184" w:rsidRPr="006E427C" w:rsidRDefault="00D72554" w:rsidP="0073508A">
      <w:pPr>
        <w:autoSpaceDE w:val="0"/>
        <w:autoSpaceDN w:val="0"/>
        <w:adjustRightInd w:val="0"/>
        <w:spacing w:before="100" w:beforeAutospacing="1" w:after="100" w:afterAutospacing="1"/>
        <w:jc w:val="both"/>
        <w:rPr>
          <w:sz w:val="22"/>
          <w:szCs w:val="22"/>
          <w:lang w:val="en-GB" w:eastAsia="en-GB"/>
        </w:rPr>
      </w:pPr>
      <w:r>
        <w:rPr>
          <w:sz w:val="22"/>
          <w:szCs w:val="22"/>
          <w:lang w:val="en-GB" w:eastAsia="en-GB"/>
        </w:rPr>
        <w:t>The complete</w:t>
      </w:r>
      <w:r w:rsidR="004A278F">
        <w:rPr>
          <w:sz w:val="22"/>
          <w:szCs w:val="22"/>
          <w:lang w:val="en-GB" w:eastAsia="en-GB"/>
        </w:rPr>
        <w:t>d</w:t>
      </w:r>
      <w:r>
        <w:rPr>
          <w:sz w:val="22"/>
          <w:szCs w:val="22"/>
          <w:lang w:val="en-GB" w:eastAsia="en-GB"/>
        </w:rPr>
        <w:t xml:space="preserve"> application form </w:t>
      </w:r>
      <w:r w:rsidR="00AA230C">
        <w:rPr>
          <w:sz w:val="22"/>
          <w:szCs w:val="22"/>
          <w:lang w:val="en-GB" w:eastAsia="en-GB"/>
        </w:rPr>
        <w:t>should</w:t>
      </w:r>
      <w:r w:rsidR="00B27184" w:rsidRPr="006E427C">
        <w:rPr>
          <w:sz w:val="22"/>
          <w:szCs w:val="22"/>
          <w:lang w:val="en-GB" w:eastAsia="en-GB"/>
        </w:rPr>
        <w:t xml:space="preserve"> be submitted in </w:t>
      </w:r>
      <w:r w:rsidR="008F2E3B">
        <w:rPr>
          <w:sz w:val="22"/>
          <w:szCs w:val="22"/>
          <w:lang w:val="en-GB" w:eastAsia="en-GB"/>
        </w:rPr>
        <w:t xml:space="preserve">Word or </w:t>
      </w:r>
      <w:r w:rsidR="00AA230C">
        <w:rPr>
          <w:sz w:val="22"/>
          <w:szCs w:val="22"/>
          <w:lang w:val="en-GB" w:eastAsia="en-GB"/>
        </w:rPr>
        <w:t>PDF form</w:t>
      </w:r>
      <w:r w:rsidR="009D355D">
        <w:rPr>
          <w:sz w:val="22"/>
          <w:szCs w:val="22"/>
          <w:lang w:val="en-GB" w:eastAsia="en-GB"/>
        </w:rPr>
        <w:t>at</w:t>
      </w:r>
      <w:r w:rsidR="0073508A" w:rsidRPr="006E427C">
        <w:rPr>
          <w:sz w:val="22"/>
          <w:szCs w:val="22"/>
          <w:lang w:val="en-GB" w:eastAsia="en-GB"/>
        </w:rPr>
        <w:t>.</w:t>
      </w:r>
      <w:r w:rsidR="008F2E3B">
        <w:rPr>
          <w:sz w:val="22"/>
          <w:szCs w:val="22"/>
          <w:lang w:val="en-GB" w:eastAsia="en-GB"/>
        </w:rPr>
        <w:t xml:space="preserve"> The completed budget template should be submitted in Excel or PDF format.</w:t>
      </w:r>
    </w:p>
    <w:p w14:paraId="774CCB49" w14:textId="77777777" w:rsidR="00793BA7" w:rsidRDefault="00B27184" w:rsidP="00793BA7">
      <w:pPr>
        <w:spacing w:before="100" w:beforeAutospacing="1" w:after="100" w:afterAutospacing="1"/>
        <w:jc w:val="both"/>
        <w:rPr>
          <w:sz w:val="22"/>
          <w:szCs w:val="22"/>
          <w:lang w:val="en-GB"/>
        </w:rPr>
      </w:pPr>
      <w:r w:rsidRPr="006E427C">
        <w:rPr>
          <w:sz w:val="22"/>
          <w:szCs w:val="22"/>
          <w:lang w:val="en-GB"/>
        </w:rPr>
        <w:t xml:space="preserve">Applications must be submitted </w:t>
      </w:r>
      <w:r w:rsidR="006C3CFB" w:rsidRPr="006E427C">
        <w:rPr>
          <w:sz w:val="22"/>
          <w:szCs w:val="22"/>
          <w:lang w:val="en-GB"/>
        </w:rPr>
        <w:t>by email to</w:t>
      </w:r>
      <w:r w:rsidR="00872488">
        <w:rPr>
          <w:sz w:val="22"/>
          <w:szCs w:val="22"/>
          <w:lang w:val="en-GB"/>
        </w:rPr>
        <w:t xml:space="preserve"> </w:t>
      </w:r>
      <w:hyperlink r:id="rId16" w:tgtFrame="_blank" w:tooltip="mailto:unicri.cso@un.org" w:history="1">
        <w:r w:rsidR="00872488" w:rsidRPr="00872488">
          <w:rPr>
            <w:rStyle w:val="Hyperlink"/>
            <w:sz w:val="22"/>
            <w:szCs w:val="22"/>
          </w:rPr>
          <w:t>unicri.cso@un.org</w:t>
        </w:r>
      </w:hyperlink>
      <w:r w:rsidR="006C3CFB" w:rsidRPr="006E427C">
        <w:rPr>
          <w:sz w:val="22"/>
          <w:szCs w:val="22"/>
          <w:lang w:val="en-GB"/>
        </w:rPr>
        <w:t xml:space="preserve">, marked </w:t>
      </w:r>
      <w:r w:rsidR="00844A8E">
        <w:rPr>
          <w:sz w:val="22"/>
          <w:szCs w:val="22"/>
          <w:lang w:val="en-GB"/>
        </w:rPr>
        <w:t>“Proposal</w:t>
      </w:r>
      <w:r w:rsidR="0051761E">
        <w:rPr>
          <w:sz w:val="22"/>
          <w:szCs w:val="22"/>
          <w:lang w:val="en-GB"/>
        </w:rPr>
        <w:t>_</w:t>
      </w:r>
      <w:r w:rsidR="0051761E" w:rsidRPr="00481E9D">
        <w:rPr>
          <w:sz w:val="22"/>
          <w:szCs w:val="22"/>
        </w:rPr>
        <w:t>Assessing and Addressing the Nexus between Organized Crime and Terrorism in Africa</w:t>
      </w:r>
      <w:r w:rsidR="00844A8E">
        <w:rPr>
          <w:sz w:val="22"/>
          <w:szCs w:val="22"/>
        </w:rPr>
        <w:t>”</w:t>
      </w:r>
      <w:r w:rsidR="006C3CFB" w:rsidRPr="006E427C">
        <w:rPr>
          <w:sz w:val="22"/>
          <w:szCs w:val="22"/>
          <w:lang w:val="en-GB"/>
        </w:rPr>
        <w:t xml:space="preserve"> in the subject</w:t>
      </w:r>
      <w:r w:rsidR="00815D11">
        <w:rPr>
          <w:sz w:val="22"/>
          <w:szCs w:val="22"/>
          <w:lang w:val="en-GB"/>
        </w:rPr>
        <w:t>.</w:t>
      </w:r>
    </w:p>
    <w:p w14:paraId="4FF99938" w14:textId="463195CE" w:rsidR="00B27184" w:rsidRPr="006E427C" w:rsidRDefault="00B27184" w:rsidP="00793BA7">
      <w:pPr>
        <w:spacing w:before="100" w:beforeAutospacing="1" w:after="100" w:afterAutospacing="1"/>
        <w:jc w:val="both"/>
        <w:rPr>
          <w:color w:val="000000"/>
          <w:sz w:val="22"/>
          <w:szCs w:val="22"/>
          <w:lang w:val="en-GB"/>
        </w:rPr>
      </w:pPr>
      <w:r w:rsidRPr="006E427C">
        <w:rPr>
          <w:sz w:val="22"/>
          <w:szCs w:val="22"/>
          <w:lang w:val="en-GB"/>
        </w:rPr>
        <w:lastRenderedPageBreak/>
        <w:t>Applications sent by any other</w:t>
      </w:r>
      <w:r w:rsidRPr="006E427C">
        <w:rPr>
          <w:color w:val="000000"/>
          <w:sz w:val="22"/>
          <w:szCs w:val="22"/>
          <w:lang w:val="en-GB"/>
        </w:rPr>
        <w:t xml:space="preserve"> means (e.g. by fax or by </w:t>
      </w:r>
      <w:r w:rsidR="00492F83" w:rsidRPr="006E427C">
        <w:rPr>
          <w:color w:val="000000"/>
          <w:sz w:val="22"/>
          <w:szCs w:val="22"/>
          <w:lang w:val="en-GB"/>
        </w:rPr>
        <w:t>mail</w:t>
      </w:r>
      <w:r w:rsidRPr="006E427C">
        <w:rPr>
          <w:color w:val="000000"/>
          <w:sz w:val="22"/>
          <w:szCs w:val="22"/>
          <w:lang w:val="en-GB"/>
        </w:rPr>
        <w:t xml:space="preserve">) or delivered to other addresses will </w:t>
      </w:r>
      <w:r w:rsidR="001B2297" w:rsidRPr="006E427C">
        <w:rPr>
          <w:color w:val="000000"/>
          <w:sz w:val="22"/>
          <w:szCs w:val="22"/>
          <w:lang w:val="en-GB"/>
        </w:rPr>
        <w:t xml:space="preserve">not be considered under this </w:t>
      </w:r>
      <w:r w:rsidR="00FD16DD" w:rsidRPr="006E427C">
        <w:rPr>
          <w:color w:val="000000"/>
          <w:sz w:val="22"/>
          <w:szCs w:val="22"/>
          <w:lang w:val="en-GB"/>
        </w:rPr>
        <w:t>C</w:t>
      </w:r>
      <w:r w:rsidR="001B2297" w:rsidRPr="006E427C">
        <w:rPr>
          <w:color w:val="000000"/>
          <w:sz w:val="22"/>
          <w:szCs w:val="22"/>
          <w:lang w:val="en-GB"/>
        </w:rPr>
        <w:t xml:space="preserve">all for </w:t>
      </w:r>
      <w:r w:rsidR="00FD16DD" w:rsidRPr="006E427C">
        <w:rPr>
          <w:color w:val="000000"/>
          <w:sz w:val="22"/>
          <w:szCs w:val="22"/>
          <w:lang w:val="en-GB"/>
        </w:rPr>
        <w:t>P</w:t>
      </w:r>
      <w:r w:rsidR="001B2297" w:rsidRPr="006E427C">
        <w:rPr>
          <w:color w:val="000000"/>
          <w:sz w:val="22"/>
          <w:szCs w:val="22"/>
          <w:lang w:val="en-GB"/>
        </w:rPr>
        <w:t>roposals</w:t>
      </w:r>
      <w:r w:rsidRPr="006E427C">
        <w:rPr>
          <w:color w:val="000000"/>
          <w:sz w:val="22"/>
          <w:szCs w:val="22"/>
          <w:lang w:val="en-GB"/>
        </w:rPr>
        <w:t>.</w:t>
      </w:r>
    </w:p>
    <w:p w14:paraId="3577DDC0" w14:textId="77777777" w:rsidR="005C021F" w:rsidRPr="00631B89" w:rsidRDefault="00B27184" w:rsidP="005C021F">
      <w:pPr>
        <w:spacing w:before="100" w:beforeAutospacing="1" w:after="100" w:afterAutospacing="1"/>
        <w:jc w:val="both"/>
        <w:rPr>
          <w:sz w:val="22"/>
          <w:szCs w:val="22"/>
          <w:lang w:val="en-GB"/>
        </w:rPr>
      </w:pPr>
      <w:r w:rsidRPr="00631B89">
        <w:rPr>
          <w:sz w:val="22"/>
          <w:szCs w:val="22"/>
          <w:lang w:val="en-GB"/>
        </w:rPr>
        <w:t>Incomplete applications will be rejected.</w:t>
      </w:r>
      <w:r w:rsidR="005C021F" w:rsidRPr="00631B89">
        <w:rPr>
          <w:sz w:val="22"/>
          <w:szCs w:val="22"/>
          <w:lang w:val="en-GB"/>
        </w:rPr>
        <w:t xml:space="preserve"> </w:t>
      </w:r>
    </w:p>
    <w:p w14:paraId="5282D183" w14:textId="77777777" w:rsidR="00B27184" w:rsidRPr="004A278F" w:rsidRDefault="002B5F22" w:rsidP="004A278F">
      <w:pPr>
        <w:pStyle w:val="Heading3"/>
        <w:rPr>
          <w:szCs w:val="24"/>
        </w:rPr>
      </w:pPr>
      <w:bookmarkStart w:id="24" w:name="_Toc205462150"/>
      <w:r w:rsidRPr="004A278F">
        <w:rPr>
          <w:szCs w:val="24"/>
        </w:rPr>
        <w:t>Deadline for submission of a</w:t>
      </w:r>
      <w:r w:rsidR="00B27184" w:rsidRPr="004A278F">
        <w:rPr>
          <w:szCs w:val="24"/>
        </w:rPr>
        <w:t>pplications</w:t>
      </w:r>
      <w:bookmarkEnd w:id="24"/>
    </w:p>
    <w:p w14:paraId="7FAC625B" w14:textId="056EBDA5" w:rsidR="00646354" w:rsidRDefault="00B27184" w:rsidP="00646354">
      <w:pPr>
        <w:spacing w:before="100" w:beforeAutospacing="1" w:after="100" w:afterAutospacing="1"/>
        <w:jc w:val="both"/>
        <w:rPr>
          <w:sz w:val="22"/>
          <w:szCs w:val="22"/>
          <w:lang w:val="en-GB"/>
        </w:rPr>
      </w:pPr>
      <w:r w:rsidRPr="006E427C">
        <w:rPr>
          <w:sz w:val="22"/>
          <w:szCs w:val="22"/>
          <w:lang w:val="en-GB"/>
        </w:rPr>
        <w:t xml:space="preserve">The deadline for the submission of </w:t>
      </w:r>
      <w:r w:rsidR="00231C86">
        <w:rPr>
          <w:sz w:val="22"/>
          <w:szCs w:val="22"/>
          <w:lang w:val="en-GB"/>
        </w:rPr>
        <w:t xml:space="preserve">full project proposals </w:t>
      </w:r>
      <w:r w:rsidRPr="006E427C">
        <w:rPr>
          <w:sz w:val="22"/>
          <w:szCs w:val="22"/>
          <w:lang w:val="en-GB"/>
        </w:rPr>
        <w:t xml:space="preserve">is </w:t>
      </w:r>
      <w:r w:rsidR="00E308CA">
        <w:rPr>
          <w:b/>
          <w:bCs/>
          <w:sz w:val="22"/>
          <w:szCs w:val="22"/>
          <w:lang w:val="en-GB"/>
        </w:rPr>
        <w:t>14 September</w:t>
      </w:r>
      <w:r w:rsidR="00F57D0A">
        <w:rPr>
          <w:b/>
          <w:bCs/>
          <w:sz w:val="22"/>
          <w:szCs w:val="22"/>
          <w:lang w:val="en-GB"/>
        </w:rPr>
        <w:t xml:space="preserve"> 2025 - </w:t>
      </w:r>
      <w:r w:rsidR="00204507">
        <w:rPr>
          <w:b/>
          <w:bCs/>
          <w:sz w:val="22"/>
          <w:szCs w:val="22"/>
          <w:lang w:val="en-GB"/>
        </w:rPr>
        <w:t>23:59</w:t>
      </w:r>
      <w:r w:rsidRPr="006E427C">
        <w:rPr>
          <w:b/>
          <w:bCs/>
          <w:sz w:val="22"/>
          <w:szCs w:val="22"/>
          <w:lang w:val="en-GB"/>
        </w:rPr>
        <w:t xml:space="preserve"> </w:t>
      </w:r>
      <w:r w:rsidR="00726494">
        <w:rPr>
          <w:b/>
          <w:bCs/>
          <w:sz w:val="22"/>
          <w:szCs w:val="22"/>
          <w:lang w:val="en-GB"/>
        </w:rPr>
        <w:t xml:space="preserve">CEST </w:t>
      </w:r>
      <w:r w:rsidRPr="006E427C">
        <w:rPr>
          <w:sz w:val="22"/>
          <w:szCs w:val="22"/>
          <w:lang w:val="en-GB"/>
        </w:rPr>
        <w:t xml:space="preserve">as evidenced by the date of </w:t>
      </w:r>
      <w:r w:rsidR="006C3CFB" w:rsidRPr="006E427C">
        <w:rPr>
          <w:sz w:val="22"/>
          <w:szCs w:val="22"/>
          <w:lang w:val="en-GB"/>
        </w:rPr>
        <w:t>receipt of submission email</w:t>
      </w:r>
      <w:r w:rsidRPr="006E427C">
        <w:rPr>
          <w:sz w:val="22"/>
          <w:szCs w:val="22"/>
          <w:lang w:val="en-GB"/>
        </w:rPr>
        <w:t>. Any application submitted after the deadline will be automatically rejected.</w:t>
      </w:r>
      <w:bookmarkStart w:id="25" w:name="_Toc216513975"/>
      <w:r w:rsidR="00A80BA2">
        <w:rPr>
          <w:sz w:val="22"/>
          <w:szCs w:val="22"/>
          <w:lang w:val="en-GB"/>
        </w:rPr>
        <w:t xml:space="preserve"> </w:t>
      </w:r>
    </w:p>
    <w:p w14:paraId="1346401C" w14:textId="77777777" w:rsidR="00550C2B" w:rsidRPr="00C4011B" w:rsidRDefault="00D57D04" w:rsidP="001E4C7F">
      <w:pPr>
        <w:pStyle w:val="Heading2"/>
      </w:pPr>
      <w:bookmarkStart w:id="26" w:name="_Toc205462151"/>
      <w:bookmarkStart w:id="27" w:name="_Toc40507653"/>
      <w:bookmarkEnd w:id="25"/>
      <w:proofErr w:type="gramStart"/>
      <w:r w:rsidRPr="00C4011B">
        <w:t xml:space="preserve">EVALUATION </w:t>
      </w:r>
      <w:r w:rsidR="00C21B12">
        <w:t xml:space="preserve"> PROCEDURE</w:t>
      </w:r>
      <w:bookmarkEnd w:id="26"/>
      <w:proofErr w:type="gramEnd"/>
    </w:p>
    <w:p w14:paraId="0916402D" w14:textId="77777777" w:rsidR="00B27184" w:rsidRPr="00C4011B" w:rsidRDefault="00C21B12" w:rsidP="00550C2B">
      <w:pPr>
        <w:pStyle w:val="Heading3"/>
      </w:pPr>
      <w:bookmarkStart w:id="28" w:name="_Toc205462152"/>
      <w:bookmarkEnd w:id="27"/>
      <w:r>
        <w:t>Eligibility assessment</w:t>
      </w:r>
      <w:bookmarkEnd w:id="28"/>
    </w:p>
    <w:p w14:paraId="35A8B532" w14:textId="7F2EADAF" w:rsidR="00B27184" w:rsidRPr="001E4C7F" w:rsidRDefault="00FF7C7D" w:rsidP="0047462A">
      <w:pPr>
        <w:pStyle w:val="Text1"/>
        <w:spacing w:before="100" w:beforeAutospacing="1" w:after="100" w:afterAutospacing="1"/>
        <w:ind w:left="0"/>
        <w:rPr>
          <w:sz w:val="22"/>
          <w:szCs w:val="22"/>
        </w:rPr>
      </w:pPr>
      <w:r>
        <w:rPr>
          <w:sz w:val="22"/>
          <w:szCs w:val="22"/>
        </w:rPr>
        <w:t xml:space="preserve">All </w:t>
      </w:r>
      <w:r w:rsidR="008A78AF">
        <w:rPr>
          <w:sz w:val="22"/>
          <w:szCs w:val="22"/>
        </w:rPr>
        <w:t>a</w:t>
      </w:r>
      <w:r w:rsidR="00B27184" w:rsidRPr="001E4C7F">
        <w:rPr>
          <w:sz w:val="22"/>
          <w:szCs w:val="22"/>
        </w:rPr>
        <w:t>pplications will be examined and evaluated by</w:t>
      </w:r>
      <w:r w:rsidR="001E4C7F" w:rsidRPr="001E4C7F">
        <w:rPr>
          <w:sz w:val="22"/>
          <w:szCs w:val="22"/>
        </w:rPr>
        <w:t xml:space="preserve"> </w:t>
      </w:r>
      <w:r>
        <w:rPr>
          <w:sz w:val="22"/>
          <w:szCs w:val="22"/>
        </w:rPr>
        <w:t>a</w:t>
      </w:r>
      <w:r w:rsidR="00C21B12">
        <w:rPr>
          <w:sz w:val="22"/>
          <w:szCs w:val="22"/>
        </w:rPr>
        <w:t xml:space="preserve"> technical evaluation team</w:t>
      </w:r>
      <w:r w:rsidR="00D73AA9">
        <w:rPr>
          <w:sz w:val="22"/>
          <w:szCs w:val="22"/>
        </w:rPr>
        <w:t>. In a first step the eligibility of the applications will be assessed as follows</w:t>
      </w:r>
      <w:r w:rsidR="00C21B12">
        <w:rPr>
          <w:sz w:val="22"/>
          <w:szCs w:val="22"/>
        </w:rPr>
        <w:t xml:space="preserve">: </w:t>
      </w:r>
      <w:r w:rsidR="001E4C7F" w:rsidRPr="001E4C7F">
        <w:rPr>
          <w:sz w:val="22"/>
          <w:szCs w:val="22"/>
        </w:rPr>
        <w:t xml:space="preserve"> </w:t>
      </w:r>
    </w:p>
    <w:p w14:paraId="243C1782" w14:textId="77777777" w:rsidR="006F4CF4" w:rsidRDefault="00D73AA9" w:rsidP="00417089">
      <w:pPr>
        <w:pStyle w:val="Text1"/>
        <w:numPr>
          <w:ilvl w:val="0"/>
          <w:numId w:val="9"/>
        </w:numPr>
        <w:tabs>
          <w:tab w:val="left" w:pos="2608"/>
          <w:tab w:val="left" w:pos="3317"/>
        </w:tabs>
        <w:spacing w:before="100" w:beforeAutospacing="1" w:after="100" w:afterAutospacing="1"/>
        <w:rPr>
          <w:sz w:val="22"/>
          <w:szCs w:val="22"/>
        </w:rPr>
      </w:pPr>
      <w:r>
        <w:rPr>
          <w:sz w:val="22"/>
          <w:szCs w:val="22"/>
        </w:rPr>
        <w:t xml:space="preserve">Has the </w:t>
      </w:r>
      <w:r w:rsidR="00B27184" w:rsidRPr="00472664">
        <w:rPr>
          <w:sz w:val="22"/>
          <w:szCs w:val="22"/>
        </w:rPr>
        <w:t xml:space="preserve">submission deadline </w:t>
      </w:r>
      <w:r>
        <w:rPr>
          <w:sz w:val="22"/>
          <w:szCs w:val="22"/>
        </w:rPr>
        <w:t>been respected?</w:t>
      </w:r>
      <w:r w:rsidR="00B27184" w:rsidRPr="00472664">
        <w:rPr>
          <w:sz w:val="22"/>
          <w:szCs w:val="22"/>
        </w:rPr>
        <w:t xml:space="preserve"> </w:t>
      </w:r>
    </w:p>
    <w:p w14:paraId="305E8F9F" w14:textId="77777777" w:rsidR="00997A97" w:rsidRPr="00472664" w:rsidRDefault="00997A97" w:rsidP="00417089">
      <w:pPr>
        <w:pStyle w:val="Text1"/>
        <w:numPr>
          <w:ilvl w:val="0"/>
          <w:numId w:val="9"/>
        </w:numPr>
        <w:tabs>
          <w:tab w:val="left" w:pos="2608"/>
          <w:tab w:val="left" w:pos="3317"/>
        </w:tabs>
        <w:spacing w:before="100" w:beforeAutospacing="1" w:after="100" w:afterAutospacing="1"/>
        <w:rPr>
          <w:sz w:val="22"/>
          <w:szCs w:val="22"/>
        </w:rPr>
      </w:pPr>
      <w:r>
        <w:rPr>
          <w:sz w:val="22"/>
          <w:szCs w:val="22"/>
        </w:rPr>
        <w:t xml:space="preserve">Has the applicant created a </w:t>
      </w:r>
      <w:r w:rsidR="008F2E3B">
        <w:rPr>
          <w:sz w:val="22"/>
          <w:szCs w:val="22"/>
        </w:rPr>
        <w:t xml:space="preserve">complete </w:t>
      </w:r>
      <w:r>
        <w:rPr>
          <w:sz w:val="22"/>
          <w:szCs w:val="22"/>
        </w:rPr>
        <w:t xml:space="preserve">profile on the </w:t>
      </w:r>
      <w:hyperlink r:id="rId17" w:history="1">
        <w:r w:rsidRPr="00997A97">
          <w:rPr>
            <w:rStyle w:val="Hyperlink"/>
            <w:sz w:val="22"/>
            <w:szCs w:val="22"/>
          </w:rPr>
          <w:t>UN Partner Portal</w:t>
        </w:r>
      </w:hyperlink>
      <w:r>
        <w:rPr>
          <w:sz w:val="22"/>
          <w:szCs w:val="22"/>
        </w:rPr>
        <w:t xml:space="preserve"> (see 3.1 for details)</w:t>
      </w:r>
    </w:p>
    <w:p w14:paraId="36B8A5D9" w14:textId="77777777" w:rsidR="004A40AE" w:rsidRDefault="00D73AA9" w:rsidP="00417089">
      <w:pPr>
        <w:pStyle w:val="Text1"/>
        <w:numPr>
          <w:ilvl w:val="0"/>
          <w:numId w:val="9"/>
        </w:numPr>
        <w:tabs>
          <w:tab w:val="left" w:pos="2608"/>
          <w:tab w:val="left" w:pos="3317"/>
        </w:tabs>
        <w:spacing w:before="100" w:beforeAutospacing="1" w:after="100" w:afterAutospacing="1"/>
        <w:rPr>
          <w:sz w:val="22"/>
          <w:szCs w:val="22"/>
        </w:rPr>
      </w:pPr>
      <w:r>
        <w:rPr>
          <w:sz w:val="22"/>
          <w:szCs w:val="22"/>
        </w:rPr>
        <w:t xml:space="preserve">Has the </w:t>
      </w:r>
      <w:r w:rsidR="00631B89">
        <w:rPr>
          <w:sz w:val="22"/>
          <w:szCs w:val="22"/>
        </w:rPr>
        <w:t xml:space="preserve">correct </w:t>
      </w:r>
      <w:r w:rsidR="00261B58" w:rsidRPr="00472664">
        <w:rPr>
          <w:sz w:val="22"/>
          <w:szCs w:val="22"/>
        </w:rPr>
        <w:t xml:space="preserve">application form </w:t>
      </w:r>
      <w:r>
        <w:rPr>
          <w:sz w:val="22"/>
          <w:szCs w:val="22"/>
        </w:rPr>
        <w:t>been</w:t>
      </w:r>
      <w:r w:rsidR="00261B58" w:rsidRPr="00472664">
        <w:rPr>
          <w:sz w:val="22"/>
          <w:szCs w:val="22"/>
        </w:rPr>
        <w:t xml:space="preserve"> duly filled and </w:t>
      </w:r>
      <w:r>
        <w:rPr>
          <w:sz w:val="22"/>
          <w:szCs w:val="22"/>
        </w:rPr>
        <w:t xml:space="preserve">are all </w:t>
      </w:r>
      <w:r w:rsidR="00261B58" w:rsidRPr="00472664">
        <w:rPr>
          <w:sz w:val="22"/>
          <w:szCs w:val="22"/>
        </w:rPr>
        <w:t xml:space="preserve">requested documents attached to </w:t>
      </w:r>
      <w:r>
        <w:rPr>
          <w:sz w:val="22"/>
          <w:szCs w:val="22"/>
        </w:rPr>
        <w:t>t</w:t>
      </w:r>
      <w:r w:rsidR="00261B58" w:rsidRPr="00472664">
        <w:rPr>
          <w:sz w:val="22"/>
          <w:szCs w:val="22"/>
        </w:rPr>
        <w:t xml:space="preserve">he application. </w:t>
      </w:r>
      <w:r w:rsidR="00B27184" w:rsidRPr="00472664">
        <w:rPr>
          <w:sz w:val="22"/>
          <w:szCs w:val="22"/>
        </w:rPr>
        <w:t xml:space="preserve"> </w:t>
      </w:r>
    </w:p>
    <w:p w14:paraId="64BF3C90" w14:textId="77777777" w:rsidR="00D73AA9" w:rsidRPr="00472664" w:rsidRDefault="00D73AA9" w:rsidP="00417089">
      <w:pPr>
        <w:pStyle w:val="Text1"/>
        <w:numPr>
          <w:ilvl w:val="0"/>
          <w:numId w:val="9"/>
        </w:numPr>
        <w:tabs>
          <w:tab w:val="left" w:pos="2608"/>
          <w:tab w:val="left" w:pos="3317"/>
        </w:tabs>
        <w:spacing w:before="100" w:beforeAutospacing="1" w:after="100" w:afterAutospacing="1"/>
        <w:rPr>
          <w:sz w:val="22"/>
          <w:szCs w:val="22"/>
        </w:rPr>
      </w:pPr>
      <w:r>
        <w:rPr>
          <w:sz w:val="22"/>
          <w:szCs w:val="22"/>
        </w:rPr>
        <w:t>Does the application meet all the eligibility criteria as mentioned in section 2 above?</w:t>
      </w:r>
    </w:p>
    <w:p w14:paraId="17834C23" w14:textId="77777777" w:rsidR="00D73AA9" w:rsidRDefault="00D73AA9" w:rsidP="00D73AA9">
      <w:pPr>
        <w:spacing w:before="100" w:beforeAutospacing="1" w:after="100" w:afterAutospacing="1"/>
        <w:jc w:val="both"/>
        <w:rPr>
          <w:sz w:val="22"/>
          <w:szCs w:val="22"/>
          <w:lang w:val="en-GB"/>
        </w:rPr>
      </w:pPr>
      <w:r w:rsidRPr="00472664">
        <w:rPr>
          <w:sz w:val="22"/>
          <w:szCs w:val="22"/>
        </w:rPr>
        <w:t xml:space="preserve">If </w:t>
      </w:r>
      <w:r w:rsidR="00164EB0">
        <w:rPr>
          <w:sz w:val="22"/>
          <w:szCs w:val="22"/>
        </w:rPr>
        <w:t>the first assessment of the application reveals that any of the above questions are negative</w:t>
      </w:r>
      <w:r w:rsidRPr="00472664">
        <w:rPr>
          <w:sz w:val="22"/>
          <w:szCs w:val="22"/>
        </w:rPr>
        <w:t xml:space="preserve"> the application may be rejected </w:t>
      </w:r>
      <w:r w:rsidRPr="00631B89">
        <w:rPr>
          <w:bCs/>
          <w:sz w:val="22"/>
          <w:szCs w:val="22"/>
        </w:rPr>
        <w:t>solely</w:t>
      </w:r>
      <w:r w:rsidRPr="00631B89">
        <w:rPr>
          <w:sz w:val="22"/>
          <w:szCs w:val="22"/>
        </w:rPr>
        <w:t xml:space="preserve"> </w:t>
      </w:r>
      <w:r w:rsidRPr="00472664">
        <w:rPr>
          <w:sz w:val="22"/>
          <w:szCs w:val="22"/>
        </w:rPr>
        <w:t>on that basis and the application will not be evaluated further.</w:t>
      </w:r>
    </w:p>
    <w:p w14:paraId="230C9CCE" w14:textId="77777777" w:rsidR="00BF1EA2" w:rsidRPr="005E102F" w:rsidRDefault="005E102F" w:rsidP="005E102F">
      <w:pPr>
        <w:pStyle w:val="Heading3"/>
      </w:pPr>
      <w:bookmarkStart w:id="29" w:name="_Toc205462153"/>
      <w:r w:rsidRPr="005E102F">
        <w:t>Technical assessment of full project proposals</w:t>
      </w:r>
      <w:bookmarkEnd w:id="29"/>
    </w:p>
    <w:p w14:paraId="35E84641" w14:textId="77777777" w:rsidR="0011417F" w:rsidRPr="0011417F" w:rsidRDefault="0011417F" w:rsidP="0011417F">
      <w:pPr>
        <w:spacing w:before="100" w:beforeAutospacing="1" w:after="100" w:afterAutospacing="1"/>
        <w:jc w:val="both"/>
        <w:rPr>
          <w:sz w:val="22"/>
          <w:szCs w:val="22"/>
          <w:lang w:val="en-GB"/>
        </w:rPr>
      </w:pPr>
      <w:r w:rsidRPr="008F1D2B">
        <w:rPr>
          <w:sz w:val="22"/>
          <w:szCs w:val="22"/>
          <w:lang w:val="en-GB"/>
        </w:rPr>
        <w:t xml:space="preserve">The quality of the </w:t>
      </w:r>
      <w:r>
        <w:rPr>
          <w:sz w:val="22"/>
          <w:szCs w:val="22"/>
          <w:lang w:val="en-GB"/>
        </w:rPr>
        <w:t>project proposals</w:t>
      </w:r>
      <w:r w:rsidRPr="008F1D2B">
        <w:rPr>
          <w:sz w:val="22"/>
          <w:szCs w:val="22"/>
          <w:lang w:val="en-GB"/>
        </w:rPr>
        <w:t xml:space="preserve"> will be assessed in accordance with the evaluation criteria set out in the evaluation grid below. Each subsection will be given a score in accordance with the following guidelines:</w:t>
      </w:r>
      <w:r w:rsidR="00661558">
        <w:rPr>
          <w:sz w:val="22"/>
          <w:szCs w:val="22"/>
          <w:lang w:val="en-GB"/>
        </w:rPr>
        <w:t xml:space="preserve"> </w:t>
      </w:r>
      <w:r w:rsidRPr="00311A05">
        <w:rPr>
          <w:sz w:val="22"/>
          <w:szCs w:val="22"/>
          <w:lang w:val="en-GB"/>
        </w:rPr>
        <w:t xml:space="preserve">0 = information not provided, 1 = poorly meets the criteria; 2 = partially meets the criteria; 3 = adequately meets the </w:t>
      </w:r>
      <w:proofErr w:type="gramStart"/>
      <w:r w:rsidRPr="00311A05">
        <w:rPr>
          <w:sz w:val="22"/>
          <w:szCs w:val="22"/>
          <w:lang w:val="en-GB"/>
        </w:rPr>
        <w:t>criteria;  4</w:t>
      </w:r>
      <w:proofErr w:type="gramEnd"/>
      <w:r w:rsidRPr="00311A05">
        <w:rPr>
          <w:sz w:val="22"/>
          <w:szCs w:val="22"/>
          <w:lang w:val="en-GB"/>
        </w:rPr>
        <w:t xml:space="preserve"> = satisfyingly meets the criteria; 5 = entirely meets the criteria.</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97"/>
        <w:gridCol w:w="1134"/>
      </w:tblGrid>
      <w:tr w:rsidR="00F84DC8" w:rsidRPr="00505877" w14:paraId="449A8B20" w14:textId="77777777" w:rsidTr="00F0105A">
        <w:trPr>
          <w:trHeight w:val="458"/>
        </w:trPr>
        <w:tc>
          <w:tcPr>
            <w:tcW w:w="7797" w:type="dxa"/>
            <w:vAlign w:val="center"/>
          </w:tcPr>
          <w:p w14:paraId="56066218" w14:textId="77777777" w:rsidR="00F84DC8" w:rsidRPr="00505877" w:rsidRDefault="00F84DC8" w:rsidP="00F0105A">
            <w:pPr>
              <w:rPr>
                <w:b/>
                <w:bCs/>
                <w:color w:val="000000"/>
                <w:sz w:val="20"/>
                <w:szCs w:val="20"/>
                <w:lang w:val="en-GB"/>
              </w:rPr>
            </w:pPr>
            <w:r w:rsidRPr="00505877">
              <w:rPr>
                <w:b/>
                <w:bCs/>
                <w:color w:val="000000"/>
                <w:sz w:val="20"/>
                <w:szCs w:val="20"/>
                <w:lang w:val="en-GB"/>
              </w:rPr>
              <w:t>Evaluation criteria</w:t>
            </w:r>
          </w:p>
        </w:tc>
        <w:tc>
          <w:tcPr>
            <w:tcW w:w="1134" w:type="dxa"/>
            <w:vAlign w:val="center"/>
          </w:tcPr>
          <w:p w14:paraId="4DEE28A8" w14:textId="77777777" w:rsidR="00F84DC8" w:rsidRPr="00505877" w:rsidRDefault="00F84DC8" w:rsidP="00F0105A">
            <w:pPr>
              <w:jc w:val="center"/>
              <w:rPr>
                <w:b/>
                <w:bCs/>
                <w:color w:val="000000"/>
                <w:sz w:val="20"/>
                <w:szCs w:val="20"/>
                <w:lang w:val="en-GB"/>
              </w:rPr>
            </w:pPr>
            <w:r>
              <w:rPr>
                <w:b/>
                <w:bCs/>
                <w:color w:val="000000"/>
                <w:sz w:val="20"/>
                <w:szCs w:val="20"/>
                <w:lang w:val="en-GB"/>
              </w:rPr>
              <w:t>Weighting</w:t>
            </w:r>
          </w:p>
        </w:tc>
      </w:tr>
      <w:tr w:rsidR="00F84DC8" w:rsidRPr="00505877" w14:paraId="7DB593E4" w14:textId="77777777" w:rsidTr="00F0105A">
        <w:trPr>
          <w:trHeight w:val="330"/>
        </w:trPr>
        <w:tc>
          <w:tcPr>
            <w:tcW w:w="7797" w:type="dxa"/>
            <w:shd w:val="pct12" w:color="auto" w:fill="FFFFFF"/>
            <w:vAlign w:val="center"/>
          </w:tcPr>
          <w:p w14:paraId="77D81926" w14:textId="77777777" w:rsidR="00F84DC8" w:rsidRPr="00505877" w:rsidRDefault="00F84DC8" w:rsidP="00F0105A">
            <w:pPr>
              <w:rPr>
                <w:b/>
                <w:bCs/>
                <w:color w:val="000000"/>
                <w:sz w:val="20"/>
                <w:szCs w:val="20"/>
                <w:lang w:val="en-GB"/>
              </w:rPr>
            </w:pPr>
            <w:r w:rsidRPr="00505877">
              <w:rPr>
                <w:b/>
                <w:bCs/>
                <w:color w:val="000000"/>
                <w:sz w:val="20"/>
                <w:szCs w:val="20"/>
                <w:lang w:val="en-GB"/>
              </w:rPr>
              <w:t>1. Capacity of the Organization</w:t>
            </w:r>
          </w:p>
        </w:tc>
        <w:tc>
          <w:tcPr>
            <w:tcW w:w="1134" w:type="dxa"/>
            <w:shd w:val="pct12" w:color="auto" w:fill="FFFFFF"/>
            <w:vAlign w:val="center"/>
          </w:tcPr>
          <w:p w14:paraId="3849AE6E" w14:textId="77777777" w:rsidR="00F84DC8" w:rsidRPr="00505877" w:rsidRDefault="00F84DC8" w:rsidP="00F0105A">
            <w:pPr>
              <w:jc w:val="center"/>
              <w:rPr>
                <w:b/>
                <w:bCs/>
                <w:color w:val="000000"/>
                <w:sz w:val="20"/>
                <w:szCs w:val="20"/>
                <w:lang w:val="en-GB"/>
              </w:rPr>
            </w:pPr>
            <w:r>
              <w:rPr>
                <w:b/>
                <w:bCs/>
                <w:color w:val="000000"/>
                <w:sz w:val="20"/>
                <w:szCs w:val="20"/>
                <w:lang w:val="en-GB"/>
              </w:rPr>
              <w:t>20</w:t>
            </w:r>
          </w:p>
        </w:tc>
      </w:tr>
      <w:tr w:rsidR="00F84DC8" w:rsidRPr="00505877" w14:paraId="5A1FB43E" w14:textId="77777777" w:rsidTr="00D43BAB">
        <w:trPr>
          <w:trHeight w:hRule="exact" w:val="1261"/>
        </w:trPr>
        <w:tc>
          <w:tcPr>
            <w:tcW w:w="7797" w:type="dxa"/>
            <w:vAlign w:val="center"/>
          </w:tcPr>
          <w:p w14:paraId="39F77B2E" w14:textId="0BBC1E39" w:rsidR="00F84DC8" w:rsidRPr="00505877" w:rsidRDefault="00F84DC8" w:rsidP="0093061A">
            <w:pPr>
              <w:rPr>
                <w:color w:val="000000"/>
                <w:sz w:val="20"/>
                <w:szCs w:val="20"/>
                <w:lang w:val="en-GB"/>
              </w:rPr>
            </w:pPr>
            <w:bookmarkStart w:id="30" w:name="_Hlk23847138"/>
            <w:r w:rsidRPr="00505877">
              <w:rPr>
                <w:color w:val="000000"/>
                <w:sz w:val="20"/>
                <w:szCs w:val="20"/>
                <w:lang w:val="en-GB"/>
              </w:rPr>
              <w:t xml:space="preserve">1.1 The organization has a proven track record of </w:t>
            </w:r>
            <w:r>
              <w:rPr>
                <w:color w:val="000000"/>
                <w:sz w:val="20"/>
                <w:szCs w:val="20"/>
                <w:lang w:val="en-GB"/>
              </w:rPr>
              <w:t xml:space="preserve">providing </w:t>
            </w:r>
            <w:r w:rsidR="004E6B5A">
              <w:rPr>
                <w:color w:val="000000"/>
                <w:sz w:val="20"/>
                <w:szCs w:val="20"/>
                <w:lang w:val="en-GB"/>
              </w:rPr>
              <w:t xml:space="preserve">technical assistance in </w:t>
            </w:r>
            <w:r w:rsidR="004E6B5A" w:rsidRPr="00870C42">
              <w:rPr>
                <w:color w:val="000000"/>
                <w:sz w:val="20"/>
                <w:szCs w:val="20"/>
                <w:lang w:val="en-GB"/>
              </w:rPr>
              <w:t xml:space="preserve">community dialogue and resilience, </w:t>
            </w:r>
            <w:r w:rsidR="0093061A" w:rsidRPr="00D43BAB">
              <w:rPr>
                <w:color w:val="000000"/>
                <w:sz w:val="20"/>
                <w:szCs w:val="20"/>
                <w:lang w:val="en-GB"/>
              </w:rPr>
              <w:t>promoting inclusive, sustainable alternatives in vulnerable communities,</w:t>
            </w:r>
            <w:r w:rsidR="0093061A" w:rsidRPr="0093061A">
              <w:rPr>
                <w:color w:val="000000"/>
                <w:sz w:val="20"/>
                <w:szCs w:val="20"/>
                <w:lang w:val="en-GB"/>
              </w:rPr>
              <w:t xml:space="preserve"> </w:t>
            </w:r>
            <w:r w:rsidR="004E6B5A" w:rsidRPr="00870C42">
              <w:rPr>
                <w:color w:val="000000"/>
                <w:sz w:val="20"/>
                <w:szCs w:val="20"/>
                <w:lang w:val="en-GB"/>
              </w:rPr>
              <w:t>conflict prevention and mediation, and prevention of violent extremism</w:t>
            </w:r>
            <w:bookmarkEnd w:id="30"/>
            <w:r w:rsidR="00D43BAB">
              <w:rPr>
                <w:color w:val="000000"/>
                <w:sz w:val="20"/>
                <w:szCs w:val="20"/>
                <w:lang w:val="en-GB"/>
              </w:rPr>
              <w:t xml:space="preserve"> </w:t>
            </w:r>
            <w:r w:rsidR="00D43BAB" w:rsidRPr="00D43BAB">
              <w:rPr>
                <w:color w:val="000000"/>
                <w:sz w:val="20"/>
                <w:szCs w:val="20"/>
                <w:lang w:val="en-GB"/>
              </w:rPr>
              <w:t>in the targeted country(</w:t>
            </w:r>
            <w:proofErr w:type="spellStart"/>
            <w:r w:rsidR="00D43BAB" w:rsidRPr="00D43BAB">
              <w:rPr>
                <w:color w:val="000000"/>
                <w:sz w:val="20"/>
                <w:szCs w:val="20"/>
                <w:lang w:val="en-GB"/>
              </w:rPr>
              <w:t>ies</w:t>
            </w:r>
            <w:proofErr w:type="spellEnd"/>
            <w:r w:rsidR="00D43BAB" w:rsidRPr="00D43BAB">
              <w:rPr>
                <w:color w:val="000000"/>
                <w:sz w:val="20"/>
                <w:szCs w:val="20"/>
                <w:lang w:val="en-GB"/>
              </w:rPr>
              <w:t>)</w:t>
            </w:r>
            <w:r w:rsidR="004E6B5A">
              <w:rPr>
                <w:color w:val="000000"/>
                <w:sz w:val="20"/>
                <w:szCs w:val="20"/>
                <w:lang w:val="en-GB"/>
              </w:rPr>
              <w:t>.</w:t>
            </w:r>
          </w:p>
        </w:tc>
        <w:tc>
          <w:tcPr>
            <w:tcW w:w="1134" w:type="dxa"/>
            <w:vAlign w:val="center"/>
          </w:tcPr>
          <w:p w14:paraId="663D562C" w14:textId="27578DCF" w:rsidR="00F84DC8" w:rsidRPr="00696097" w:rsidRDefault="00E76EBD" w:rsidP="00F0105A">
            <w:pPr>
              <w:jc w:val="center"/>
              <w:rPr>
                <w:b/>
                <w:bCs/>
                <w:color w:val="000000"/>
                <w:sz w:val="20"/>
                <w:szCs w:val="20"/>
                <w:lang w:val="en-GB"/>
              </w:rPr>
            </w:pPr>
            <w:r>
              <w:rPr>
                <w:b/>
                <w:bCs/>
                <w:color w:val="000000"/>
                <w:sz w:val="20"/>
                <w:szCs w:val="20"/>
                <w:lang w:val="en-GB"/>
              </w:rPr>
              <w:t>1</w:t>
            </w:r>
            <w:r w:rsidR="00814371">
              <w:rPr>
                <w:b/>
                <w:bCs/>
                <w:color w:val="000000"/>
                <w:sz w:val="20"/>
                <w:szCs w:val="20"/>
                <w:lang w:val="en-GB"/>
              </w:rPr>
              <w:t>5</w:t>
            </w:r>
          </w:p>
        </w:tc>
      </w:tr>
      <w:tr w:rsidR="00D549C8" w:rsidRPr="00505877" w14:paraId="6BA7FEAF" w14:textId="77777777" w:rsidTr="00F0105A">
        <w:trPr>
          <w:trHeight w:hRule="exact" w:val="659"/>
        </w:trPr>
        <w:tc>
          <w:tcPr>
            <w:tcW w:w="7797" w:type="dxa"/>
            <w:tcBorders>
              <w:top w:val="single" w:sz="4" w:space="0" w:color="auto"/>
              <w:left w:val="single" w:sz="4" w:space="0" w:color="auto"/>
              <w:bottom w:val="single" w:sz="4" w:space="0" w:color="auto"/>
              <w:right w:val="single" w:sz="4" w:space="0" w:color="auto"/>
            </w:tcBorders>
            <w:vAlign w:val="center"/>
          </w:tcPr>
          <w:p w14:paraId="0D529BB3" w14:textId="77777777" w:rsidR="00D549C8" w:rsidRPr="00505877" w:rsidRDefault="00D549C8" w:rsidP="00D549C8">
            <w:pPr>
              <w:rPr>
                <w:color w:val="000000"/>
                <w:sz w:val="20"/>
                <w:szCs w:val="20"/>
                <w:lang w:val="en-GB"/>
              </w:rPr>
            </w:pPr>
            <w:r>
              <w:rPr>
                <w:color w:val="000000"/>
                <w:sz w:val="20"/>
                <w:szCs w:val="20"/>
                <w:lang w:val="en-GB"/>
              </w:rPr>
              <w:t>1.2 The organization has adequate experience in project management.  There is evidence of successful delivery of projects, funded by a range of donors, over a minimum of three years.</w:t>
            </w:r>
          </w:p>
        </w:tc>
        <w:tc>
          <w:tcPr>
            <w:tcW w:w="1134" w:type="dxa"/>
            <w:tcBorders>
              <w:top w:val="single" w:sz="4" w:space="0" w:color="auto"/>
              <w:left w:val="single" w:sz="4" w:space="0" w:color="auto"/>
              <w:bottom w:val="single" w:sz="4" w:space="0" w:color="auto"/>
              <w:right w:val="single" w:sz="4" w:space="0" w:color="auto"/>
            </w:tcBorders>
            <w:vAlign w:val="center"/>
          </w:tcPr>
          <w:p w14:paraId="352BC818" w14:textId="56A6650C" w:rsidR="00D549C8" w:rsidRPr="00D549C8" w:rsidRDefault="00814371" w:rsidP="00D549C8">
            <w:pPr>
              <w:jc w:val="center"/>
              <w:rPr>
                <w:b/>
                <w:bCs/>
                <w:sz w:val="20"/>
                <w:szCs w:val="20"/>
                <w:lang w:val="en-GB"/>
              </w:rPr>
            </w:pPr>
            <w:r>
              <w:rPr>
                <w:b/>
                <w:bCs/>
                <w:sz w:val="20"/>
                <w:szCs w:val="20"/>
                <w:lang w:val="en-GB"/>
              </w:rPr>
              <w:t>5</w:t>
            </w:r>
          </w:p>
        </w:tc>
      </w:tr>
      <w:tr w:rsidR="00D549C8" w:rsidRPr="00505877" w14:paraId="1233ACB5" w14:textId="77777777" w:rsidTr="00F0105A">
        <w:trPr>
          <w:trHeight w:val="257"/>
        </w:trPr>
        <w:tc>
          <w:tcPr>
            <w:tcW w:w="7797" w:type="dxa"/>
            <w:shd w:val="pct10" w:color="auto" w:fill="auto"/>
            <w:vAlign w:val="center"/>
          </w:tcPr>
          <w:p w14:paraId="26E261BB" w14:textId="77777777" w:rsidR="00D549C8" w:rsidRPr="00505877" w:rsidRDefault="00D549C8" w:rsidP="00D549C8">
            <w:pPr>
              <w:rPr>
                <w:b/>
                <w:bCs/>
                <w:color w:val="000000"/>
                <w:sz w:val="20"/>
                <w:szCs w:val="20"/>
                <w:lang w:val="en-GB"/>
              </w:rPr>
            </w:pPr>
            <w:r w:rsidRPr="00505877">
              <w:rPr>
                <w:b/>
                <w:bCs/>
                <w:color w:val="000000"/>
                <w:sz w:val="20"/>
                <w:szCs w:val="20"/>
                <w:lang w:val="en-GB"/>
              </w:rPr>
              <w:t xml:space="preserve">2. Quality of the Project Proposal </w:t>
            </w:r>
          </w:p>
        </w:tc>
        <w:tc>
          <w:tcPr>
            <w:tcW w:w="1134" w:type="dxa"/>
            <w:shd w:val="pct10" w:color="auto" w:fill="auto"/>
            <w:vAlign w:val="center"/>
          </w:tcPr>
          <w:p w14:paraId="55CC1AF9" w14:textId="77777777" w:rsidR="00D549C8" w:rsidRPr="00505877" w:rsidRDefault="00D549C8" w:rsidP="00D549C8">
            <w:pPr>
              <w:jc w:val="center"/>
              <w:rPr>
                <w:b/>
                <w:color w:val="000000"/>
                <w:sz w:val="20"/>
                <w:szCs w:val="20"/>
                <w:lang w:val="en-GB"/>
              </w:rPr>
            </w:pPr>
            <w:r>
              <w:rPr>
                <w:b/>
                <w:color w:val="000000"/>
                <w:sz w:val="20"/>
                <w:szCs w:val="20"/>
                <w:lang w:val="en-GB"/>
              </w:rPr>
              <w:t>60</w:t>
            </w:r>
          </w:p>
        </w:tc>
      </w:tr>
      <w:tr w:rsidR="00D549C8" w:rsidRPr="00505877" w14:paraId="3837457E" w14:textId="77777777" w:rsidTr="00E308CA">
        <w:trPr>
          <w:trHeight w:hRule="exact" w:val="1333"/>
        </w:trPr>
        <w:tc>
          <w:tcPr>
            <w:tcW w:w="7797" w:type="dxa"/>
            <w:shd w:val="clear" w:color="auto" w:fill="FFFFFF"/>
            <w:vAlign w:val="center"/>
          </w:tcPr>
          <w:p w14:paraId="637564F5" w14:textId="64F3BDF1" w:rsidR="00D549C8" w:rsidRPr="00505877" w:rsidRDefault="00D549C8" w:rsidP="00A80E49">
            <w:pPr>
              <w:rPr>
                <w:color w:val="000000"/>
                <w:sz w:val="20"/>
                <w:szCs w:val="20"/>
                <w:lang w:val="en-GB"/>
              </w:rPr>
            </w:pPr>
            <w:r w:rsidRPr="00505877">
              <w:rPr>
                <w:color w:val="000000"/>
                <w:sz w:val="20"/>
                <w:szCs w:val="20"/>
                <w:lang w:val="en-GB"/>
              </w:rPr>
              <w:t xml:space="preserve">2.1 </w:t>
            </w:r>
            <w:r w:rsidR="00A80A0A">
              <w:rPr>
                <w:sz w:val="20"/>
                <w:szCs w:val="20"/>
              </w:rPr>
              <w:t>The proposed activities and methodology are clearly defined and are linked to the project objectives (see 1.</w:t>
            </w:r>
            <w:r w:rsidR="00871075">
              <w:rPr>
                <w:sz w:val="20"/>
                <w:szCs w:val="20"/>
              </w:rPr>
              <w:t>1</w:t>
            </w:r>
            <w:r w:rsidR="00A80A0A">
              <w:rPr>
                <w:sz w:val="20"/>
                <w:szCs w:val="20"/>
              </w:rPr>
              <w:t>) and thematic focus and priority issues (see 1.</w:t>
            </w:r>
            <w:r w:rsidR="00871075">
              <w:rPr>
                <w:sz w:val="20"/>
                <w:szCs w:val="20"/>
              </w:rPr>
              <w:t>2</w:t>
            </w:r>
            <w:r w:rsidR="00A80A0A">
              <w:rPr>
                <w:sz w:val="20"/>
                <w:szCs w:val="20"/>
              </w:rPr>
              <w:t>), i.e., the proposal specifies not only what activities but also HOW these activities will be implemented.</w:t>
            </w:r>
          </w:p>
        </w:tc>
        <w:tc>
          <w:tcPr>
            <w:tcW w:w="1134" w:type="dxa"/>
            <w:shd w:val="clear" w:color="auto" w:fill="FFFFFF"/>
            <w:vAlign w:val="center"/>
          </w:tcPr>
          <w:p w14:paraId="29AEF69A" w14:textId="77777777" w:rsidR="00D549C8" w:rsidRPr="00505877" w:rsidRDefault="00D549C8" w:rsidP="00D549C8">
            <w:pPr>
              <w:jc w:val="center"/>
              <w:rPr>
                <w:b/>
                <w:color w:val="000000"/>
                <w:sz w:val="20"/>
                <w:szCs w:val="20"/>
                <w:lang w:val="en-GB"/>
              </w:rPr>
            </w:pPr>
            <w:r>
              <w:rPr>
                <w:b/>
                <w:color w:val="000000"/>
                <w:sz w:val="20"/>
                <w:szCs w:val="20"/>
                <w:lang w:val="en-GB"/>
              </w:rPr>
              <w:t>10</w:t>
            </w:r>
          </w:p>
        </w:tc>
      </w:tr>
      <w:tr w:rsidR="00D549C8" w:rsidRPr="00505877" w14:paraId="70176D7E" w14:textId="77777777" w:rsidTr="00934ECD">
        <w:trPr>
          <w:trHeight w:hRule="exact" w:val="783"/>
        </w:trPr>
        <w:tc>
          <w:tcPr>
            <w:tcW w:w="7797" w:type="dxa"/>
            <w:shd w:val="clear" w:color="auto" w:fill="FFFFFF"/>
            <w:vAlign w:val="center"/>
          </w:tcPr>
          <w:p w14:paraId="3B71BA8E" w14:textId="10AE8606" w:rsidR="00D549C8" w:rsidRPr="00505877" w:rsidRDefault="00D549C8" w:rsidP="00D549C8">
            <w:pPr>
              <w:rPr>
                <w:color w:val="000000"/>
                <w:sz w:val="20"/>
                <w:szCs w:val="20"/>
                <w:lang w:val="en-GB"/>
              </w:rPr>
            </w:pPr>
            <w:r w:rsidRPr="00505877">
              <w:rPr>
                <w:color w:val="000000"/>
                <w:sz w:val="20"/>
                <w:szCs w:val="20"/>
                <w:lang w:val="en-GB"/>
              </w:rPr>
              <w:lastRenderedPageBreak/>
              <w:t xml:space="preserve">2.2 </w:t>
            </w:r>
            <w:r>
              <w:rPr>
                <w:color w:val="000000"/>
                <w:sz w:val="20"/>
                <w:szCs w:val="20"/>
                <w:lang w:val="en-GB"/>
              </w:rPr>
              <w:t xml:space="preserve">The proposed project focuses on </w:t>
            </w:r>
            <w:r w:rsidR="00934ECD">
              <w:rPr>
                <w:color w:val="000000"/>
                <w:sz w:val="20"/>
                <w:szCs w:val="20"/>
                <w:lang w:val="en-GB"/>
              </w:rPr>
              <w:t>developing</w:t>
            </w:r>
            <w:r w:rsidR="00934ECD">
              <w:rPr>
                <w:color w:val="000000"/>
                <w:sz w:val="20"/>
                <w:szCs w:val="20"/>
              </w:rPr>
              <w:t xml:space="preserve"> </w:t>
            </w:r>
            <w:r w:rsidR="00934ECD" w:rsidRPr="00870C42">
              <w:rPr>
                <w:color w:val="000000"/>
                <w:sz w:val="20"/>
                <w:szCs w:val="20"/>
              </w:rPr>
              <w:t xml:space="preserve">inclusive, community-led strategies that address local vulnerabilities, curb illicit economies linked to terrorism, and foster sustainable, collaborative solutions </w:t>
            </w:r>
            <w:r>
              <w:rPr>
                <w:sz w:val="20"/>
                <w:szCs w:val="20"/>
                <w:lang w:val="en-GB"/>
              </w:rPr>
              <w:t>(see 1.</w:t>
            </w:r>
            <w:r w:rsidR="00266266">
              <w:rPr>
                <w:sz w:val="20"/>
                <w:szCs w:val="20"/>
                <w:lang w:val="en-GB"/>
              </w:rPr>
              <w:t>2</w:t>
            </w:r>
            <w:r>
              <w:rPr>
                <w:sz w:val="20"/>
                <w:szCs w:val="20"/>
                <w:lang w:val="en-GB"/>
              </w:rPr>
              <w:t>)</w:t>
            </w:r>
          </w:p>
        </w:tc>
        <w:tc>
          <w:tcPr>
            <w:tcW w:w="1134" w:type="dxa"/>
            <w:shd w:val="clear" w:color="auto" w:fill="FFFFFF"/>
            <w:vAlign w:val="center"/>
          </w:tcPr>
          <w:p w14:paraId="150EB3E1" w14:textId="0584E574" w:rsidR="00D549C8" w:rsidRPr="00505877" w:rsidRDefault="00934ECD" w:rsidP="00D549C8">
            <w:pPr>
              <w:jc w:val="center"/>
              <w:rPr>
                <w:b/>
                <w:color w:val="000000"/>
                <w:sz w:val="20"/>
                <w:szCs w:val="20"/>
                <w:lang w:val="en-GB"/>
              </w:rPr>
            </w:pPr>
            <w:r>
              <w:rPr>
                <w:b/>
                <w:color w:val="000000"/>
                <w:sz w:val="20"/>
                <w:szCs w:val="20"/>
                <w:lang w:val="en-GB"/>
              </w:rPr>
              <w:t>10</w:t>
            </w:r>
          </w:p>
        </w:tc>
      </w:tr>
      <w:tr w:rsidR="00D549C8" w:rsidRPr="00505877" w14:paraId="3F6D91C5" w14:textId="77777777" w:rsidTr="00D549C8">
        <w:trPr>
          <w:trHeight w:hRule="exact" w:val="273"/>
        </w:trPr>
        <w:tc>
          <w:tcPr>
            <w:tcW w:w="7797" w:type="dxa"/>
            <w:shd w:val="clear" w:color="auto" w:fill="FFFFFF"/>
            <w:vAlign w:val="center"/>
          </w:tcPr>
          <w:p w14:paraId="4DD061CD" w14:textId="61E9B0DF" w:rsidR="00D549C8" w:rsidRPr="00505877" w:rsidRDefault="00D549C8" w:rsidP="00D549C8">
            <w:pPr>
              <w:rPr>
                <w:color w:val="000000"/>
                <w:sz w:val="20"/>
                <w:szCs w:val="20"/>
                <w:lang w:val="en-GB"/>
              </w:rPr>
            </w:pPr>
            <w:r>
              <w:rPr>
                <w:color w:val="000000"/>
                <w:sz w:val="20"/>
                <w:szCs w:val="20"/>
                <w:lang w:val="en-GB"/>
              </w:rPr>
              <w:t xml:space="preserve">2.3 The proposed project focuses on the priority activities of this </w:t>
            </w:r>
            <w:r w:rsidR="009B2367">
              <w:rPr>
                <w:color w:val="000000"/>
                <w:sz w:val="20"/>
                <w:szCs w:val="20"/>
                <w:lang w:val="en-GB"/>
              </w:rPr>
              <w:t>partner</w:t>
            </w:r>
            <w:r>
              <w:rPr>
                <w:color w:val="000000"/>
                <w:sz w:val="20"/>
                <w:szCs w:val="20"/>
                <w:lang w:val="en-GB"/>
              </w:rPr>
              <w:t xml:space="preserve"> programme (see 1.</w:t>
            </w:r>
            <w:r w:rsidR="00266266">
              <w:rPr>
                <w:color w:val="000000"/>
                <w:sz w:val="20"/>
                <w:szCs w:val="20"/>
                <w:lang w:val="en-GB"/>
              </w:rPr>
              <w:t>2</w:t>
            </w:r>
            <w:r>
              <w:rPr>
                <w:color w:val="000000"/>
                <w:sz w:val="20"/>
                <w:szCs w:val="20"/>
                <w:lang w:val="en-GB"/>
              </w:rPr>
              <w:t>)</w:t>
            </w:r>
          </w:p>
        </w:tc>
        <w:tc>
          <w:tcPr>
            <w:tcW w:w="1134" w:type="dxa"/>
            <w:shd w:val="clear" w:color="auto" w:fill="FFFFFF"/>
            <w:vAlign w:val="center"/>
          </w:tcPr>
          <w:p w14:paraId="4E44C605" w14:textId="77777777" w:rsidR="00D549C8" w:rsidRDefault="00E76EBD" w:rsidP="00D549C8">
            <w:pPr>
              <w:jc w:val="center"/>
              <w:rPr>
                <w:b/>
                <w:color w:val="000000"/>
                <w:sz w:val="20"/>
                <w:szCs w:val="20"/>
                <w:lang w:val="en-GB"/>
              </w:rPr>
            </w:pPr>
            <w:r>
              <w:rPr>
                <w:b/>
                <w:color w:val="000000"/>
                <w:sz w:val="20"/>
                <w:szCs w:val="20"/>
                <w:lang w:val="en-GB"/>
              </w:rPr>
              <w:t>5</w:t>
            </w:r>
          </w:p>
        </w:tc>
      </w:tr>
      <w:tr w:rsidR="00D549C8" w:rsidRPr="00505877" w14:paraId="12026D42" w14:textId="77777777" w:rsidTr="0015793E">
        <w:trPr>
          <w:trHeight w:hRule="exact" w:val="658"/>
        </w:trPr>
        <w:tc>
          <w:tcPr>
            <w:tcW w:w="7797" w:type="dxa"/>
            <w:shd w:val="clear" w:color="auto" w:fill="FFFFFF"/>
            <w:vAlign w:val="center"/>
          </w:tcPr>
          <w:p w14:paraId="697E183E" w14:textId="7DC64484" w:rsidR="00D549C8" w:rsidRPr="00505877" w:rsidRDefault="00D549C8" w:rsidP="00610037">
            <w:pPr>
              <w:rPr>
                <w:color w:val="000000"/>
                <w:sz w:val="20"/>
                <w:szCs w:val="20"/>
                <w:lang w:val="en-GB"/>
              </w:rPr>
            </w:pPr>
            <w:r>
              <w:rPr>
                <w:color w:val="000000"/>
                <w:sz w:val="20"/>
                <w:szCs w:val="20"/>
                <w:lang w:val="en-GB"/>
              </w:rPr>
              <w:t xml:space="preserve">2.4 </w:t>
            </w:r>
            <w:r w:rsidRPr="009F7673">
              <w:rPr>
                <w:color w:val="000000"/>
                <w:sz w:val="20"/>
                <w:szCs w:val="20"/>
                <w:lang w:val="en-GB"/>
              </w:rPr>
              <w:t xml:space="preserve">The </w:t>
            </w:r>
            <w:r w:rsidR="00610037">
              <w:rPr>
                <w:color w:val="000000"/>
                <w:sz w:val="20"/>
                <w:szCs w:val="20"/>
                <w:lang w:val="en-GB"/>
              </w:rPr>
              <w:t>p</w:t>
            </w:r>
            <w:proofErr w:type="spellStart"/>
            <w:r w:rsidR="00610037" w:rsidRPr="00610037">
              <w:rPr>
                <w:color w:val="000000"/>
                <w:sz w:val="20"/>
                <w:szCs w:val="20"/>
              </w:rPr>
              <w:t>roposal</w:t>
            </w:r>
            <w:proofErr w:type="spellEnd"/>
            <w:r w:rsidR="00610037" w:rsidRPr="00610037">
              <w:rPr>
                <w:color w:val="000000"/>
                <w:sz w:val="20"/>
                <w:szCs w:val="20"/>
              </w:rPr>
              <w:t xml:space="preserve"> must demonstrate a clear and logical response to well-defined needs</w:t>
            </w:r>
            <w:r w:rsidR="00341699">
              <w:rPr>
                <w:color w:val="000000"/>
                <w:sz w:val="20"/>
                <w:szCs w:val="20"/>
              </w:rPr>
              <w:t xml:space="preserve"> and a</w:t>
            </w:r>
            <w:r w:rsidR="00610037" w:rsidRPr="00610037">
              <w:rPr>
                <w:color w:val="000000"/>
                <w:sz w:val="20"/>
                <w:szCs w:val="20"/>
              </w:rPr>
              <w:t>ctivities should be directly aligned with context-specific priorities and challenges</w:t>
            </w:r>
            <w:r w:rsidR="00341699">
              <w:rPr>
                <w:color w:val="000000"/>
                <w:sz w:val="20"/>
                <w:szCs w:val="20"/>
              </w:rPr>
              <w:t>.</w:t>
            </w:r>
          </w:p>
        </w:tc>
        <w:tc>
          <w:tcPr>
            <w:tcW w:w="1134" w:type="dxa"/>
            <w:shd w:val="clear" w:color="auto" w:fill="FFFFFF"/>
            <w:vAlign w:val="center"/>
          </w:tcPr>
          <w:p w14:paraId="2574EF06" w14:textId="77777777" w:rsidR="00D549C8" w:rsidRPr="00505877" w:rsidRDefault="00E76EBD" w:rsidP="00D549C8">
            <w:pPr>
              <w:jc w:val="center"/>
              <w:rPr>
                <w:b/>
                <w:color w:val="000000"/>
                <w:sz w:val="20"/>
                <w:szCs w:val="20"/>
                <w:lang w:val="en-GB"/>
              </w:rPr>
            </w:pPr>
            <w:r>
              <w:rPr>
                <w:b/>
                <w:color w:val="000000"/>
                <w:sz w:val="20"/>
                <w:szCs w:val="20"/>
                <w:lang w:val="en-GB"/>
              </w:rPr>
              <w:t>5</w:t>
            </w:r>
          </w:p>
        </w:tc>
      </w:tr>
      <w:tr w:rsidR="00D549C8" w:rsidRPr="00505877" w14:paraId="1DF71C82" w14:textId="77777777" w:rsidTr="00D549C8">
        <w:trPr>
          <w:trHeight w:hRule="exact" w:val="279"/>
        </w:trPr>
        <w:tc>
          <w:tcPr>
            <w:tcW w:w="7797" w:type="dxa"/>
            <w:shd w:val="clear" w:color="auto" w:fill="FFFFFF"/>
            <w:vAlign w:val="center"/>
          </w:tcPr>
          <w:p w14:paraId="022639AC" w14:textId="77777777" w:rsidR="00D549C8" w:rsidRPr="00505877" w:rsidRDefault="00D549C8" w:rsidP="00D549C8">
            <w:pPr>
              <w:rPr>
                <w:color w:val="000000"/>
                <w:sz w:val="20"/>
                <w:szCs w:val="20"/>
                <w:lang w:val="en-GB"/>
              </w:rPr>
            </w:pPr>
            <w:r>
              <w:rPr>
                <w:color w:val="000000"/>
                <w:sz w:val="20"/>
                <w:szCs w:val="20"/>
                <w:lang w:val="en-GB"/>
              </w:rPr>
              <w:t>2.5</w:t>
            </w:r>
            <w:r w:rsidRPr="00505877">
              <w:rPr>
                <w:color w:val="000000"/>
                <w:sz w:val="20"/>
                <w:szCs w:val="20"/>
                <w:lang w:val="en-GB"/>
              </w:rPr>
              <w:t xml:space="preserve"> The</w:t>
            </w:r>
            <w:r>
              <w:rPr>
                <w:color w:val="000000"/>
                <w:sz w:val="20"/>
                <w:szCs w:val="20"/>
                <w:lang w:val="en-GB"/>
              </w:rPr>
              <w:t xml:space="preserve"> target </w:t>
            </w:r>
            <w:r w:rsidRPr="00505877">
              <w:rPr>
                <w:color w:val="000000"/>
                <w:sz w:val="20"/>
                <w:szCs w:val="20"/>
                <w:lang w:val="en-GB"/>
              </w:rPr>
              <w:t>beneficiaries have been clearly identified and quantified</w:t>
            </w:r>
            <w:r>
              <w:rPr>
                <w:color w:val="000000"/>
                <w:sz w:val="20"/>
                <w:szCs w:val="20"/>
                <w:lang w:val="en-GB"/>
              </w:rPr>
              <w:t>.</w:t>
            </w:r>
          </w:p>
        </w:tc>
        <w:tc>
          <w:tcPr>
            <w:tcW w:w="1134" w:type="dxa"/>
            <w:shd w:val="clear" w:color="auto" w:fill="FFFFFF"/>
            <w:vAlign w:val="center"/>
          </w:tcPr>
          <w:p w14:paraId="0F7F33E9" w14:textId="77777777" w:rsidR="00D549C8" w:rsidRPr="00505877" w:rsidRDefault="00D549C8" w:rsidP="00D549C8">
            <w:pPr>
              <w:jc w:val="center"/>
              <w:rPr>
                <w:b/>
                <w:color w:val="000000"/>
                <w:sz w:val="20"/>
                <w:szCs w:val="20"/>
                <w:lang w:val="en-GB"/>
              </w:rPr>
            </w:pPr>
            <w:r>
              <w:rPr>
                <w:b/>
                <w:color w:val="000000"/>
                <w:sz w:val="20"/>
                <w:szCs w:val="20"/>
                <w:lang w:val="en-GB"/>
              </w:rPr>
              <w:t>5</w:t>
            </w:r>
          </w:p>
        </w:tc>
      </w:tr>
      <w:tr w:rsidR="00D549C8" w:rsidRPr="00505877" w14:paraId="50B72252" w14:textId="77777777" w:rsidTr="00341699">
        <w:trPr>
          <w:trHeight w:hRule="exact" w:val="883"/>
        </w:trPr>
        <w:tc>
          <w:tcPr>
            <w:tcW w:w="7797" w:type="dxa"/>
            <w:tcBorders>
              <w:top w:val="single" w:sz="4" w:space="0" w:color="auto"/>
              <w:left w:val="single" w:sz="4" w:space="0" w:color="auto"/>
              <w:bottom w:val="single" w:sz="4" w:space="0" w:color="auto"/>
              <w:right w:val="single" w:sz="4" w:space="0" w:color="auto"/>
            </w:tcBorders>
            <w:vAlign w:val="center"/>
          </w:tcPr>
          <w:p w14:paraId="2C0D6DD0" w14:textId="39C03668" w:rsidR="00D549C8" w:rsidRPr="00505877" w:rsidRDefault="00D549C8" w:rsidP="00A80A0A">
            <w:pPr>
              <w:rPr>
                <w:sz w:val="20"/>
                <w:szCs w:val="20"/>
                <w:lang w:val="en-GB"/>
              </w:rPr>
            </w:pPr>
            <w:r>
              <w:rPr>
                <w:sz w:val="20"/>
                <w:szCs w:val="20"/>
                <w:lang w:val="en-GB"/>
              </w:rPr>
              <w:t>2.</w:t>
            </w:r>
            <w:r w:rsidR="007371CD">
              <w:rPr>
                <w:sz w:val="20"/>
                <w:szCs w:val="20"/>
                <w:lang w:val="en-GB"/>
              </w:rPr>
              <w:t>6</w:t>
            </w:r>
            <w:r>
              <w:rPr>
                <w:sz w:val="20"/>
                <w:szCs w:val="20"/>
                <w:lang w:val="en-GB"/>
              </w:rPr>
              <w:t xml:space="preserve"> </w:t>
            </w:r>
            <w:r w:rsidR="00A80A0A">
              <w:rPr>
                <w:sz w:val="20"/>
                <w:szCs w:val="20"/>
              </w:rPr>
              <w:t>Proposal</w:t>
            </w:r>
            <w:r w:rsidR="00A80A0A" w:rsidRPr="00A80A0A">
              <w:rPr>
                <w:sz w:val="20"/>
                <w:szCs w:val="20"/>
              </w:rPr>
              <w:t xml:space="preserve"> demonstrates a clear, evidence-based pathway to generating significant, measurable, and sustainable benefits for the defined target population</w:t>
            </w:r>
          </w:p>
        </w:tc>
        <w:tc>
          <w:tcPr>
            <w:tcW w:w="1134" w:type="dxa"/>
            <w:tcBorders>
              <w:top w:val="single" w:sz="4" w:space="0" w:color="auto"/>
              <w:left w:val="single" w:sz="4" w:space="0" w:color="auto"/>
              <w:bottom w:val="single" w:sz="4" w:space="0" w:color="auto"/>
              <w:right w:val="single" w:sz="4" w:space="0" w:color="auto"/>
            </w:tcBorders>
            <w:vAlign w:val="center"/>
          </w:tcPr>
          <w:p w14:paraId="1A3A7C16" w14:textId="77777777" w:rsidR="00D549C8" w:rsidRDefault="00E76EBD" w:rsidP="00D549C8">
            <w:pPr>
              <w:jc w:val="center"/>
              <w:rPr>
                <w:b/>
                <w:sz w:val="20"/>
                <w:szCs w:val="20"/>
                <w:lang w:val="en-GB"/>
              </w:rPr>
            </w:pPr>
            <w:r>
              <w:rPr>
                <w:b/>
                <w:sz w:val="20"/>
                <w:szCs w:val="20"/>
                <w:lang w:val="en-GB"/>
              </w:rPr>
              <w:t>5</w:t>
            </w:r>
          </w:p>
        </w:tc>
      </w:tr>
      <w:tr w:rsidR="00D549C8" w:rsidRPr="00505877" w14:paraId="6C89C2C9" w14:textId="77777777" w:rsidTr="00E76EBD">
        <w:trPr>
          <w:trHeight w:hRule="exact" w:val="407"/>
        </w:trPr>
        <w:tc>
          <w:tcPr>
            <w:tcW w:w="7797" w:type="dxa"/>
            <w:vAlign w:val="center"/>
          </w:tcPr>
          <w:p w14:paraId="1CAC84D3" w14:textId="1DF4030F" w:rsidR="00D549C8" w:rsidRPr="00505877" w:rsidRDefault="00D549C8" w:rsidP="00D549C8">
            <w:pPr>
              <w:rPr>
                <w:color w:val="000000"/>
                <w:sz w:val="20"/>
                <w:szCs w:val="20"/>
                <w:lang w:val="en-GB"/>
              </w:rPr>
            </w:pPr>
            <w:r w:rsidRPr="00505877">
              <w:rPr>
                <w:color w:val="000000"/>
                <w:sz w:val="20"/>
                <w:szCs w:val="20"/>
                <w:lang w:val="en-GB"/>
              </w:rPr>
              <w:t>2.</w:t>
            </w:r>
            <w:r w:rsidR="007371CD">
              <w:rPr>
                <w:color w:val="000000"/>
                <w:sz w:val="20"/>
                <w:szCs w:val="20"/>
                <w:lang w:val="en-GB"/>
              </w:rPr>
              <w:t>7</w:t>
            </w:r>
            <w:r w:rsidRPr="00505877">
              <w:rPr>
                <w:color w:val="000000"/>
                <w:sz w:val="20"/>
                <w:szCs w:val="20"/>
                <w:lang w:val="en-GB"/>
              </w:rPr>
              <w:t xml:space="preserve"> </w:t>
            </w:r>
            <w:r>
              <w:rPr>
                <w:color w:val="000000"/>
                <w:sz w:val="20"/>
                <w:szCs w:val="20"/>
                <w:lang w:val="en-GB"/>
              </w:rPr>
              <w:t>The proposed activities and workplan are clearly defined</w:t>
            </w:r>
          </w:p>
        </w:tc>
        <w:tc>
          <w:tcPr>
            <w:tcW w:w="1134" w:type="dxa"/>
            <w:vAlign w:val="center"/>
          </w:tcPr>
          <w:p w14:paraId="21704EBF" w14:textId="77777777" w:rsidR="00D549C8" w:rsidRPr="00696097" w:rsidRDefault="00D549C8" w:rsidP="00D549C8">
            <w:pPr>
              <w:jc w:val="center"/>
              <w:rPr>
                <w:b/>
                <w:bCs/>
                <w:color w:val="000000"/>
                <w:sz w:val="20"/>
                <w:szCs w:val="20"/>
                <w:lang w:val="en-GB"/>
              </w:rPr>
            </w:pPr>
            <w:r>
              <w:rPr>
                <w:b/>
                <w:bCs/>
                <w:color w:val="000000"/>
                <w:sz w:val="20"/>
                <w:szCs w:val="20"/>
                <w:lang w:val="en-GB"/>
              </w:rPr>
              <w:t>5</w:t>
            </w:r>
          </w:p>
        </w:tc>
      </w:tr>
      <w:tr w:rsidR="00D549C8" w:rsidRPr="00505877" w14:paraId="52A1291C" w14:textId="77777777" w:rsidTr="00341699">
        <w:trPr>
          <w:trHeight w:hRule="exact" w:val="847"/>
        </w:trPr>
        <w:tc>
          <w:tcPr>
            <w:tcW w:w="7797" w:type="dxa"/>
            <w:vAlign w:val="center"/>
          </w:tcPr>
          <w:p w14:paraId="572E0BAA" w14:textId="0AD7C77B" w:rsidR="00D549C8" w:rsidRPr="00505877" w:rsidRDefault="00E76EBD" w:rsidP="00A80A0A">
            <w:pPr>
              <w:rPr>
                <w:color w:val="000000"/>
                <w:sz w:val="20"/>
                <w:szCs w:val="20"/>
                <w:lang w:val="en-GB"/>
              </w:rPr>
            </w:pPr>
            <w:r>
              <w:rPr>
                <w:color w:val="000000"/>
                <w:sz w:val="20"/>
                <w:szCs w:val="20"/>
                <w:lang w:val="en-GB"/>
              </w:rPr>
              <w:t>2.</w:t>
            </w:r>
            <w:r w:rsidR="007371CD">
              <w:rPr>
                <w:color w:val="000000"/>
                <w:sz w:val="20"/>
                <w:szCs w:val="20"/>
                <w:lang w:val="en-GB"/>
              </w:rPr>
              <w:t>8</w:t>
            </w:r>
            <w:r w:rsidR="00D549C8" w:rsidRPr="00505877">
              <w:rPr>
                <w:color w:val="000000"/>
                <w:sz w:val="20"/>
                <w:szCs w:val="20"/>
                <w:lang w:val="en-GB"/>
              </w:rPr>
              <w:t xml:space="preserve"> </w:t>
            </w:r>
            <w:r w:rsidR="00A80A0A" w:rsidRPr="00A80A0A">
              <w:rPr>
                <w:color w:val="000000"/>
                <w:sz w:val="20"/>
                <w:szCs w:val="20"/>
              </w:rPr>
              <w:t xml:space="preserve">The proposal provides a </w:t>
            </w:r>
            <w:r w:rsidR="00A80A0A" w:rsidRPr="00341699">
              <w:rPr>
                <w:color w:val="000000"/>
                <w:sz w:val="20"/>
                <w:szCs w:val="20"/>
              </w:rPr>
              <w:t>comprehensive identification of key risks</w:t>
            </w:r>
            <w:r w:rsidR="00A80A0A" w:rsidRPr="00A80A0A">
              <w:rPr>
                <w:color w:val="000000"/>
                <w:sz w:val="20"/>
                <w:szCs w:val="20"/>
              </w:rPr>
              <w:t xml:space="preserve"> across various dimensions, likelihood of potential impact and </w:t>
            </w:r>
            <w:r w:rsidR="00A80A0A" w:rsidRPr="00341699">
              <w:rPr>
                <w:color w:val="000000"/>
                <w:sz w:val="20"/>
                <w:szCs w:val="20"/>
              </w:rPr>
              <w:t>feasible mitigation measures</w:t>
            </w:r>
            <w:r w:rsidR="00A80A0A" w:rsidRPr="00A80A0A">
              <w:rPr>
                <w:color w:val="000000"/>
                <w:sz w:val="20"/>
                <w:szCs w:val="20"/>
              </w:rPr>
              <w:t xml:space="preserve"> for each key risk.</w:t>
            </w:r>
          </w:p>
        </w:tc>
        <w:tc>
          <w:tcPr>
            <w:tcW w:w="1134" w:type="dxa"/>
            <w:vAlign w:val="center"/>
          </w:tcPr>
          <w:p w14:paraId="1C826D20" w14:textId="77777777" w:rsidR="00D549C8" w:rsidRPr="00696097" w:rsidRDefault="00D549C8" w:rsidP="00D549C8">
            <w:pPr>
              <w:jc w:val="center"/>
              <w:rPr>
                <w:b/>
                <w:bCs/>
                <w:color w:val="000000"/>
                <w:sz w:val="20"/>
                <w:szCs w:val="20"/>
                <w:lang w:val="en-GB"/>
              </w:rPr>
            </w:pPr>
            <w:r w:rsidRPr="00696097">
              <w:rPr>
                <w:b/>
                <w:bCs/>
                <w:color w:val="000000"/>
                <w:sz w:val="20"/>
                <w:szCs w:val="20"/>
                <w:lang w:val="en-GB"/>
              </w:rPr>
              <w:t>5</w:t>
            </w:r>
          </w:p>
        </w:tc>
      </w:tr>
      <w:tr w:rsidR="00D549C8" w:rsidRPr="00505877" w14:paraId="50402223" w14:textId="77777777" w:rsidTr="00341699">
        <w:trPr>
          <w:trHeight w:hRule="exact" w:val="991"/>
        </w:trPr>
        <w:tc>
          <w:tcPr>
            <w:tcW w:w="7797" w:type="dxa"/>
            <w:vAlign w:val="center"/>
          </w:tcPr>
          <w:p w14:paraId="0BB2F1C4" w14:textId="6A93F212" w:rsidR="00D549C8" w:rsidRDefault="00E76EBD" w:rsidP="00A80A0A">
            <w:pPr>
              <w:rPr>
                <w:color w:val="000000"/>
                <w:sz w:val="20"/>
                <w:szCs w:val="20"/>
                <w:lang w:val="en-GB"/>
              </w:rPr>
            </w:pPr>
            <w:r>
              <w:rPr>
                <w:color w:val="000000"/>
                <w:sz w:val="20"/>
                <w:szCs w:val="20"/>
                <w:lang w:val="en-GB"/>
              </w:rPr>
              <w:t>2.</w:t>
            </w:r>
            <w:r w:rsidR="007371CD">
              <w:rPr>
                <w:color w:val="000000"/>
                <w:sz w:val="20"/>
                <w:szCs w:val="20"/>
                <w:lang w:val="en-GB"/>
              </w:rPr>
              <w:t>9</w:t>
            </w:r>
            <w:r>
              <w:rPr>
                <w:color w:val="000000"/>
                <w:sz w:val="20"/>
                <w:szCs w:val="20"/>
                <w:lang w:val="en-GB"/>
              </w:rPr>
              <w:t xml:space="preserve"> </w:t>
            </w:r>
            <w:r w:rsidR="00A80A0A">
              <w:rPr>
                <w:color w:val="000000"/>
                <w:sz w:val="20"/>
                <w:szCs w:val="20"/>
              </w:rPr>
              <w:t xml:space="preserve">Proposal </w:t>
            </w:r>
            <w:r w:rsidR="00A80A0A" w:rsidRPr="00A80A0A">
              <w:rPr>
                <w:color w:val="000000"/>
                <w:sz w:val="20"/>
                <w:szCs w:val="20"/>
              </w:rPr>
              <w:t>presents a feasible, coherent, and resource-appropriate M&amp;E plan that allows for tracking of progress, measuring outcomes, and assessing overall project impact effectively</w:t>
            </w:r>
          </w:p>
        </w:tc>
        <w:tc>
          <w:tcPr>
            <w:tcW w:w="1134" w:type="dxa"/>
            <w:vAlign w:val="center"/>
          </w:tcPr>
          <w:p w14:paraId="6AF19077" w14:textId="77777777" w:rsidR="00D549C8" w:rsidRPr="00CD2B5B" w:rsidRDefault="00D549C8" w:rsidP="00D549C8">
            <w:pPr>
              <w:jc w:val="center"/>
              <w:rPr>
                <w:b/>
                <w:bCs/>
                <w:color w:val="000000"/>
                <w:sz w:val="20"/>
                <w:szCs w:val="20"/>
                <w:lang w:val="en-GB"/>
              </w:rPr>
            </w:pPr>
            <w:r>
              <w:rPr>
                <w:b/>
                <w:bCs/>
                <w:color w:val="000000"/>
                <w:sz w:val="20"/>
                <w:szCs w:val="20"/>
                <w:lang w:val="en-GB"/>
              </w:rPr>
              <w:t>5</w:t>
            </w:r>
          </w:p>
        </w:tc>
      </w:tr>
      <w:tr w:rsidR="00D549C8" w:rsidRPr="00505877" w14:paraId="70524FBC" w14:textId="77777777" w:rsidTr="00D549C8">
        <w:trPr>
          <w:trHeight w:hRule="exact" w:val="277"/>
        </w:trPr>
        <w:tc>
          <w:tcPr>
            <w:tcW w:w="7797" w:type="dxa"/>
            <w:vAlign w:val="center"/>
          </w:tcPr>
          <w:p w14:paraId="476A6AC3" w14:textId="48BA8C55" w:rsidR="00D549C8" w:rsidRPr="00505877" w:rsidRDefault="00E76EBD" w:rsidP="00D549C8">
            <w:pPr>
              <w:rPr>
                <w:color w:val="000000"/>
                <w:sz w:val="20"/>
                <w:szCs w:val="20"/>
                <w:lang w:val="en-GB"/>
              </w:rPr>
            </w:pPr>
            <w:r>
              <w:rPr>
                <w:color w:val="000000"/>
                <w:sz w:val="20"/>
                <w:szCs w:val="20"/>
                <w:lang w:val="en-GB"/>
              </w:rPr>
              <w:t>2.1</w:t>
            </w:r>
            <w:r w:rsidR="007371CD">
              <w:rPr>
                <w:color w:val="000000"/>
                <w:sz w:val="20"/>
                <w:szCs w:val="20"/>
                <w:lang w:val="en-GB"/>
              </w:rPr>
              <w:t>0</w:t>
            </w:r>
            <w:r w:rsidR="00D549C8" w:rsidRPr="00505877">
              <w:rPr>
                <w:color w:val="000000"/>
                <w:sz w:val="20"/>
                <w:szCs w:val="20"/>
                <w:lang w:val="en-GB"/>
              </w:rPr>
              <w:t xml:space="preserve"> The proposal </w:t>
            </w:r>
            <w:r w:rsidR="00D549C8">
              <w:rPr>
                <w:color w:val="000000"/>
                <w:sz w:val="20"/>
                <w:szCs w:val="20"/>
                <w:lang w:val="en-GB"/>
              </w:rPr>
              <w:t>demonstrates</w:t>
            </w:r>
            <w:r w:rsidR="00D549C8" w:rsidRPr="00505877">
              <w:rPr>
                <w:color w:val="000000"/>
                <w:sz w:val="20"/>
                <w:szCs w:val="20"/>
                <w:lang w:val="en-GB"/>
              </w:rPr>
              <w:t xml:space="preserve"> cultural sensitivity and </w:t>
            </w:r>
            <w:r w:rsidR="00D549C8">
              <w:rPr>
                <w:color w:val="000000"/>
                <w:sz w:val="20"/>
                <w:szCs w:val="20"/>
                <w:lang w:val="en-GB"/>
              </w:rPr>
              <w:t xml:space="preserve">responds to </w:t>
            </w:r>
            <w:r w:rsidR="00D549C8" w:rsidRPr="00505877">
              <w:rPr>
                <w:color w:val="000000"/>
                <w:sz w:val="20"/>
                <w:szCs w:val="20"/>
                <w:lang w:val="en-GB"/>
              </w:rPr>
              <w:t>gender-specific needs</w:t>
            </w:r>
            <w:r w:rsidR="00D549C8">
              <w:rPr>
                <w:color w:val="000000"/>
                <w:sz w:val="20"/>
                <w:szCs w:val="20"/>
                <w:lang w:val="en-GB"/>
              </w:rPr>
              <w:t>.</w:t>
            </w:r>
          </w:p>
        </w:tc>
        <w:tc>
          <w:tcPr>
            <w:tcW w:w="1134" w:type="dxa"/>
            <w:vAlign w:val="center"/>
          </w:tcPr>
          <w:p w14:paraId="588E90B5" w14:textId="77777777" w:rsidR="00D549C8" w:rsidRPr="00696097" w:rsidRDefault="00D549C8" w:rsidP="00D549C8">
            <w:pPr>
              <w:jc w:val="center"/>
              <w:rPr>
                <w:b/>
                <w:bCs/>
                <w:color w:val="000000"/>
                <w:sz w:val="20"/>
                <w:szCs w:val="20"/>
                <w:lang w:val="en-GB"/>
              </w:rPr>
            </w:pPr>
            <w:r w:rsidRPr="00696097">
              <w:rPr>
                <w:b/>
                <w:bCs/>
                <w:color w:val="000000"/>
                <w:sz w:val="20"/>
                <w:szCs w:val="20"/>
                <w:lang w:val="en-GB"/>
              </w:rPr>
              <w:t>5</w:t>
            </w:r>
          </w:p>
        </w:tc>
      </w:tr>
      <w:tr w:rsidR="00D549C8" w:rsidRPr="00505877" w14:paraId="28011C33" w14:textId="77777777" w:rsidTr="00F0105A">
        <w:trPr>
          <w:trHeight w:val="337"/>
        </w:trPr>
        <w:tc>
          <w:tcPr>
            <w:tcW w:w="7797" w:type="dxa"/>
            <w:shd w:val="pct12" w:color="auto" w:fill="auto"/>
            <w:vAlign w:val="center"/>
          </w:tcPr>
          <w:p w14:paraId="20C9D34A" w14:textId="77777777" w:rsidR="00D549C8" w:rsidRPr="00505877" w:rsidRDefault="00D549C8" w:rsidP="00D549C8">
            <w:pPr>
              <w:rPr>
                <w:b/>
                <w:color w:val="000000"/>
                <w:sz w:val="20"/>
                <w:szCs w:val="20"/>
                <w:lang w:val="en-GB"/>
              </w:rPr>
            </w:pPr>
            <w:r w:rsidRPr="00505877">
              <w:rPr>
                <w:b/>
                <w:bCs/>
                <w:color w:val="000000"/>
                <w:sz w:val="20"/>
                <w:szCs w:val="20"/>
                <w:lang w:val="en-GB"/>
              </w:rPr>
              <w:t xml:space="preserve">3. </w:t>
            </w:r>
            <w:r>
              <w:rPr>
                <w:b/>
                <w:bCs/>
                <w:color w:val="000000"/>
                <w:sz w:val="20"/>
                <w:szCs w:val="20"/>
                <w:lang w:val="en-GB"/>
              </w:rPr>
              <w:t>Value for money</w:t>
            </w:r>
          </w:p>
        </w:tc>
        <w:tc>
          <w:tcPr>
            <w:tcW w:w="1134" w:type="dxa"/>
            <w:shd w:val="pct12" w:color="auto" w:fill="auto"/>
            <w:vAlign w:val="center"/>
          </w:tcPr>
          <w:p w14:paraId="79BB7840" w14:textId="77777777" w:rsidR="00D549C8" w:rsidRPr="00696097" w:rsidRDefault="00D549C8" w:rsidP="00D549C8">
            <w:pPr>
              <w:jc w:val="center"/>
              <w:rPr>
                <w:b/>
                <w:bCs/>
                <w:color w:val="000000"/>
                <w:sz w:val="20"/>
                <w:szCs w:val="20"/>
                <w:lang w:val="en-GB"/>
              </w:rPr>
            </w:pPr>
            <w:r>
              <w:rPr>
                <w:b/>
                <w:bCs/>
                <w:color w:val="000000"/>
                <w:sz w:val="20"/>
                <w:szCs w:val="20"/>
                <w:lang w:val="en-GB"/>
              </w:rPr>
              <w:t>20</w:t>
            </w:r>
          </w:p>
        </w:tc>
      </w:tr>
      <w:tr w:rsidR="00D549C8" w:rsidRPr="00505877" w14:paraId="24D2188A" w14:textId="77777777" w:rsidTr="00D549C8">
        <w:trPr>
          <w:trHeight w:hRule="exact" w:val="867"/>
        </w:trPr>
        <w:tc>
          <w:tcPr>
            <w:tcW w:w="7797" w:type="dxa"/>
            <w:vAlign w:val="center"/>
          </w:tcPr>
          <w:p w14:paraId="4DA38833" w14:textId="77777777" w:rsidR="00D549C8" w:rsidRPr="00505877" w:rsidRDefault="00D549C8" w:rsidP="00D549C8">
            <w:pPr>
              <w:rPr>
                <w:color w:val="000000"/>
                <w:sz w:val="20"/>
                <w:szCs w:val="20"/>
                <w:lang w:val="en-GB"/>
              </w:rPr>
            </w:pPr>
            <w:r>
              <w:rPr>
                <w:color w:val="000000"/>
                <w:sz w:val="20"/>
                <w:szCs w:val="20"/>
                <w:lang w:val="en-GB"/>
              </w:rPr>
              <w:t>3</w:t>
            </w:r>
            <w:r w:rsidRPr="00505877">
              <w:rPr>
                <w:color w:val="000000"/>
                <w:sz w:val="20"/>
                <w:szCs w:val="20"/>
                <w:lang w:val="en-GB"/>
              </w:rPr>
              <w:t xml:space="preserve">.1 </w:t>
            </w:r>
            <w:r w:rsidRPr="00696097">
              <w:rPr>
                <w:color w:val="000000"/>
                <w:sz w:val="20"/>
                <w:szCs w:val="20"/>
                <w:lang w:val="en-GB"/>
              </w:rPr>
              <w:t xml:space="preserve">Economy – proposed costs </w:t>
            </w:r>
            <w:r>
              <w:rPr>
                <w:color w:val="000000"/>
                <w:sz w:val="20"/>
                <w:szCs w:val="20"/>
                <w:lang w:val="en-GB"/>
              </w:rPr>
              <w:t>are necessary and realistic</w:t>
            </w:r>
            <w:r w:rsidRPr="00696097">
              <w:rPr>
                <w:color w:val="000000"/>
                <w:sz w:val="20"/>
                <w:szCs w:val="20"/>
                <w:lang w:val="en-GB"/>
              </w:rPr>
              <w:t>; Efficiency - proposed costs are proportionate to proposed activities; and Effectiveness – proposed activities are likely to achieve positive results</w:t>
            </w:r>
            <w:r w:rsidRPr="00E056D4">
              <w:rPr>
                <w:b/>
                <w:bCs/>
                <w:color w:val="000000"/>
                <w:sz w:val="20"/>
                <w:szCs w:val="20"/>
                <w:lang w:val="en-GB"/>
              </w:rPr>
              <w:t xml:space="preserve"> </w:t>
            </w:r>
          </w:p>
        </w:tc>
        <w:tc>
          <w:tcPr>
            <w:tcW w:w="1134" w:type="dxa"/>
            <w:vAlign w:val="center"/>
          </w:tcPr>
          <w:p w14:paraId="15ACE4CC" w14:textId="77777777" w:rsidR="00D549C8" w:rsidRPr="00696097" w:rsidRDefault="00D549C8" w:rsidP="00D549C8">
            <w:pPr>
              <w:jc w:val="center"/>
              <w:rPr>
                <w:b/>
                <w:bCs/>
                <w:color w:val="000000"/>
                <w:sz w:val="20"/>
                <w:szCs w:val="20"/>
                <w:lang w:val="en-GB"/>
              </w:rPr>
            </w:pPr>
            <w:r>
              <w:rPr>
                <w:b/>
                <w:bCs/>
                <w:color w:val="000000"/>
                <w:sz w:val="20"/>
                <w:szCs w:val="20"/>
                <w:lang w:val="en-GB"/>
              </w:rPr>
              <w:t>20</w:t>
            </w:r>
          </w:p>
        </w:tc>
      </w:tr>
      <w:tr w:rsidR="00D549C8" w:rsidRPr="00505877" w14:paraId="22BA88B1" w14:textId="77777777" w:rsidTr="00F0105A">
        <w:trPr>
          <w:trHeight w:val="330"/>
        </w:trPr>
        <w:tc>
          <w:tcPr>
            <w:tcW w:w="7797" w:type="dxa"/>
            <w:shd w:val="pct12" w:color="auto" w:fill="FFFFFF"/>
            <w:vAlign w:val="center"/>
          </w:tcPr>
          <w:p w14:paraId="2B0422FA" w14:textId="77777777" w:rsidR="00D549C8" w:rsidRPr="00505877" w:rsidRDefault="00D549C8" w:rsidP="00D549C8">
            <w:pPr>
              <w:rPr>
                <w:b/>
                <w:bCs/>
                <w:color w:val="000000"/>
                <w:sz w:val="20"/>
                <w:szCs w:val="20"/>
                <w:lang w:val="en-GB"/>
              </w:rPr>
            </w:pPr>
            <w:r w:rsidRPr="00505877">
              <w:rPr>
                <w:b/>
                <w:bCs/>
                <w:color w:val="000000"/>
                <w:sz w:val="20"/>
                <w:szCs w:val="20"/>
                <w:lang w:val="en-GB"/>
              </w:rPr>
              <w:t>Maximum total score</w:t>
            </w:r>
          </w:p>
        </w:tc>
        <w:tc>
          <w:tcPr>
            <w:tcW w:w="1134" w:type="dxa"/>
            <w:shd w:val="pct12" w:color="auto" w:fill="FFFFFF"/>
            <w:vAlign w:val="center"/>
          </w:tcPr>
          <w:p w14:paraId="58BE972D" w14:textId="77777777" w:rsidR="00D549C8" w:rsidRPr="00505877" w:rsidRDefault="00D549C8" w:rsidP="00D549C8">
            <w:pPr>
              <w:jc w:val="center"/>
              <w:rPr>
                <w:b/>
                <w:bCs/>
                <w:color w:val="000000"/>
                <w:sz w:val="20"/>
                <w:szCs w:val="20"/>
                <w:lang w:val="en-GB"/>
              </w:rPr>
            </w:pPr>
            <w:r>
              <w:rPr>
                <w:b/>
                <w:bCs/>
                <w:color w:val="000000"/>
                <w:sz w:val="20"/>
                <w:szCs w:val="20"/>
                <w:lang w:val="en-GB"/>
              </w:rPr>
              <w:t>100</w:t>
            </w:r>
          </w:p>
        </w:tc>
      </w:tr>
    </w:tbl>
    <w:p w14:paraId="691AC4FE" w14:textId="77777777" w:rsidR="00661558" w:rsidRDefault="00661558" w:rsidP="00661558">
      <w:pPr>
        <w:pStyle w:val="Heading4"/>
        <w:numPr>
          <w:ilvl w:val="0"/>
          <w:numId w:val="0"/>
        </w:numPr>
        <w:rPr>
          <w:b/>
          <w:i/>
        </w:rPr>
      </w:pPr>
    </w:p>
    <w:p w14:paraId="4304242F" w14:textId="77777777" w:rsidR="00B27184" w:rsidRPr="007C521B" w:rsidRDefault="00B27184" w:rsidP="007C521B">
      <w:pPr>
        <w:pStyle w:val="Heading3"/>
      </w:pPr>
      <w:bookmarkStart w:id="31" w:name="_Toc205462154"/>
      <w:r w:rsidRPr="007C521B">
        <w:t>Provisional selection</w:t>
      </w:r>
      <w:bookmarkEnd w:id="31"/>
    </w:p>
    <w:p w14:paraId="10ECE5BC" w14:textId="0DBCECE5" w:rsidR="00FF3D86" w:rsidRDefault="00FF3D86" w:rsidP="00FF3D86">
      <w:pPr>
        <w:spacing w:before="100" w:beforeAutospacing="1" w:after="100" w:afterAutospacing="1"/>
        <w:jc w:val="both"/>
        <w:rPr>
          <w:sz w:val="22"/>
          <w:szCs w:val="22"/>
          <w:lang w:val="en-GB"/>
        </w:rPr>
      </w:pPr>
      <w:r w:rsidRPr="00472664">
        <w:rPr>
          <w:sz w:val="22"/>
          <w:szCs w:val="22"/>
          <w:lang w:val="en-GB"/>
        </w:rPr>
        <w:t>Following the evaluation</w:t>
      </w:r>
      <w:r w:rsidR="00713505">
        <w:rPr>
          <w:sz w:val="22"/>
          <w:szCs w:val="22"/>
          <w:lang w:val="en-GB"/>
        </w:rPr>
        <w:t xml:space="preserve"> of eligible full project proposals</w:t>
      </w:r>
      <w:r w:rsidRPr="00472664">
        <w:rPr>
          <w:sz w:val="22"/>
          <w:szCs w:val="22"/>
          <w:lang w:val="en-GB"/>
        </w:rPr>
        <w:t xml:space="preserve">, a table listing the applications </w:t>
      </w:r>
      <w:r w:rsidR="00D875B0">
        <w:rPr>
          <w:sz w:val="22"/>
          <w:szCs w:val="22"/>
          <w:lang w:val="en-GB"/>
        </w:rPr>
        <w:t>ranked</w:t>
      </w:r>
      <w:r w:rsidRPr="00472664">
        <w:rPr>
          <w:sz w:val="22"/>
          <w:szCs w:val="22"/>
          <w:lang w:val="en-GB"/>
        </w:rPr>
        <w:t xml:space="preserve"> according to their scores </w:t>
      </w:r>
      <w:r w:rsidR="00D875B0">
        <w:rPr>
          <w:sz w:val="22"/>
          <w:szCs w:val="22"/>
          <w:lang w:val="en-GB"/>
        </w:rPr>
        <w:t>is</w:t>
      </w:r>
      <w:r w:rsidR="00510C57">
        <w:rPr>
          <w:sz w:val="22"/>
          <w:szCs w:val="22"/>
          <w:lang w:val="en-GB"/>
        </w:rPr>
        <w:t xml:space="preserve"> established. </w:t>
      </w:r>
      <w:r w:rsidRPr="00472664">
        <w:rPr>
          <w:sz w:val="22"/>
          <w:szCs w:val="22"/>
          <w:lang w:val="en-GB"/>
        </w:rPr>
        <w:t xml:space="preserve">A list of </w:t>
      </w:r>
      <w:r w:rsidR="00D875B0">
        <w:rPr>
          <w:sz w:val="22"/>
          <w:szCs w:val="22"/>
          <w:lang w:val="en-GB"/>
        </w:rPr>
        <w:t>provisionally selected application</w:t>
      </w:r>
      <w:r w:rsidRPr="00472664">
        <w:rPr>
          <w:sz w:val="22"/>
          <w:szCs w:val="22"/>
          <w:lang w:val="en-GB"/>
        </w:rPr>
        <w:t xml:space="preserve">s </w:t>
      </w:r>
      <w:r w:rsidR="00D875B0">
        <w:rPr>
          <w:sz w:val="22"/>
          <w:szCs w:val="22"/>
          <w:lang w:val="en-GB"/>
        </w:rPr>
        <w:t>is</w:t>
      </w:r>
      <w:r w:rsidRPr="00472664">
        <w:rPr>
          <w:sz w:val="22"/>
          <w:szCs w:val="22"/>
          <w:lang w:val="en-GB"/>
        </w:rPr>
        <w:t xml:space="preserve"> developed, taking into consideration the financial envelope </w:t>
      </w:r>
      <w:r w:rsidRPr="00813B15">
        <w:rPr>
          <w:sz w:val="22"/>
          <w:szCs w:val="22"/>
          <w:lang w:val="en-GB"/>
        </w:rPr>
        <w:t>available and the geographical reach and balance</w:t>
      </w:r>
      <w:r w:rsidRPr="00472664">
        <w:rPr>
          <w:sz w:val="22"/>
          <w:szCs w:val="22"/>
          <w:lang w:val="en-GB"/>
        </w:rPr>
        <w:t>.</w:t>
      </w:r>
    </w:p>
    <w:p w14:paraId="2B5D2D25" w14:textId="4140166C" w:rsidR="00B27184" w:rsidRPr="00C4011B" w:rsidRDefault="004F22CE" w:rsidP="00AA7057">
      <w:pPr>
        <w:pStyle w:val="Heading2"/>
      </w:pPr>
      <w:bookmarkStart w:id="32" w:name="_Toc205462155"/>
      <w:r>
        <w:t>APPROVAL AND</w:t>
      </w:r>
      <w:r w:rsidR="0011417F">
        <w:t xml:space="preserve"> AWARD</w:t>
      </w:r>
      <w:bookmarkEnd w:id="32"/>
    </w:p>
    <w:p w14:paraId="3099BF7B" w14:textId="4280C6DC" w:rsidR="00510C57" w:rsidRDefault="00AC3A3D" w:rsidP="00DC5B28">
      <w:pPr>
        <w:spacing w:before="100" w:beforeAutospacing="1" w:after="100" w:afterAutospacing="1"/>
        <w:jc w:val="both"/>
        <w:rPr>
          <w:sz w:val="22"/>
          <w:szCs w:val="22"/>
          <w:lang w:val="en-GB"/>
        </w:rPr>
      </w:pPr>
      <w:r>
        <w:rPr>
          <w:sz w:val="22"/>
          <w:szCs w:val="22"/>
        </w:rPr>
        <w:t xml:space="preserve">Only successful </w:t>
      </w:r>
      <w:proofErr w:type="gramStart"/>
      <w:r>
        <w:rPr>
          <w:sz w:val="22"/>
          <w:szCs w:val="22"/>
        </w:rPr>
        <w:t>a</w:t>
      </w:r>
      <w:r w:rsidR="008E5DBC" w:rsidRPr="004D7E00">
        <w:rPr>
          <w:sz w:val="22"/>
          <w:szCs w:val="22"/>
        </w:rPr>
        <w:t>pplicant</w:t>
      </w:r>
      <w:proofErr w:type="gramEnd"/>
      <w:r>
        <w:rPr>
          <w:sz w:val="22"/>
          <w:szCs w:val="22"/>
        </w:rPr>
        <w:t>(</w:t>
      </w:r>
      <w:r w:rsidR="008E5DBC" w:rsidRPr="004D7E00">
        <w:rPr>
          <w:sz w:val="22"/>
          <w:szCs w:val="22"/>
        </w:rPr>
        <w:t>s</w:t>
      </w:r>
      <w:r>
        <w:rPr>
          <w:sz w:val="22"/>
          <w:szCs w:val="22"/>
        </w:rPr>
        <w:t>)</w:t>
      </w:r>
      <w:r w:rsidR="008E5DBC" w:rsidRPr="004D7E00">
        <w:rPr>
          <w:sz w:val="22"/>
          <w:szCs w:val="22"/>
        </w:rPr>
        <w:t xml:space="preserve"> </w:t>
      </w:r>
      <w:r w:rsidR="008E5DBC">
        <w:rPr>
          <w:sz w:val="22"/>
          <w:szCs w:val="22"/>
        </w:rPr>
        <w:t>are</w:t>
      </w:r>
      <w:r w:rsidR="008E5DBC" w:rsidRPr="004D7E00">
        <w:rPr>
          <w:sz w:val="22"/>
          <w:szCs w:val="22"/>
        </w:rPr>
        <w:t xml:space="preserve"> informed in writing of </w:t>
      </w:r>
      <w:r w:rsidR="008E5DBC">
        <w:rPr>
          <w:sz w:val="22"/>
          <w:szCs w:val="22"/>
        </w:rPr>
        <w:t>UNOV/</w:t>
      </w:r>
      <w:r w:rsidR="005609CF">
        <w:rPr>
          <w:sz w:val="22"/>
          <w:szCs w:val="22"/>
        </w:rPr>
        <w:t>UNICRI</w:t>
      </w:r>
      <w:r w:rsidR="008E5DBC" w:rsidRPr="004D7E00">
        <w:rPr>
          <w:sz w:val="22"/>
          <w:szCs w:val="22"/>
        </w:rPr>
        <w:t>’s decision concerning their application</w:t>
      </w:r>
      <w:r w:rsidR="008E5DBC">
        <w:rPr>
          <w:sz w:val="22"/>
          <w:szCs w:val="22"/>
        </w:rPr>
        <w:t xml:space="preserve">. </w:t>
      </w:r>
    </w:p>
    <w:p w14:paraId="15539FC3" w14:textId="7AD76333" w:rsidR="009F223C" w:rsidRPr="00DC5B28" w:rsidRDefault="009F223C" w:rsidP="00DC5B28">
      <w:pPr>
        <w:spacing w:before="100" w:beforeAutospacing="1" w:after="100" w:afterAutospacing="1"/>
        <w:jc w:val="both"/>
        <w:rPr>
          <w:sz w:val="22"/>
          <w:szCs w:val="22"/>
          <w:lang w:val="en-GB"/>
        </w:rPr>
      </w:pPr>
      <w:r w:rsidRPr="00DC5B28">
        <w:rPr>
          <w:sz w:val="22"/>
          <w:szCs w:val="22"/>
          <w:lang w:val="en-GB"/>
        </w:rPr>
        <w:t>The following documents will be signed as part of the agreement betw</w:t>
      </w:r>
      <w:r w:rsidR="00DC5B28">
        <w:rPr>
          <w:sz w:val="22"/>
          <w:szCs w:val="22"/>
          <w:lang w:val="en-GB"/>
        </w:rPr>
        <w:t xml:space="preserve">een </w:t>
      </w:r>
      <w:r w:rsidR="008E5DBC">
        <w:rPr>
          <w:sz w:val="22"/>
          <w:szCs w:val="22"/>
          <w:lang w:val="en-GB"/>
        </w:rPr>
        <w:t>UNOV/</w:t>
      </w:r>
      <w:r w:rsidR="005609CF">
        <w:rPr>
          <w:sz w:val="22"/>
          <w:szCs w:val="22"/>
          <w:lang w:val="en-GB"/>
        </w:rPr>
        <w:t>UNICRI</w:t>
      </w:r>
      <w:r w:rsidR="00DC5B28">
        <w:rPr>
          <w:sz w:val="22"/>
          <w:szCs w:val="22"/>
          <w:lang w:val="en-GB"/>
        </w:rPr>
        <w:t xml:space="preserve"> and </w:t>
      </w:r>
      <w:r w:rsidR="00E95261">
        <w:rPr>
          <w:sz w:val="22"/>
          <w:szCs w:val="22"/>
          <w:lang w:val="en-GB"/>
        </w:rPr>
        <w:t>funding</w:t>
      </w:r>
      <w:r w:rsidR="00DC5B28">
        <w:rPr>
          <w:sz w:val="22"/>
          <w:szCs w:val="22"/>
          <w:lang w:val="en-GB"/>
        </w:rPr>
        <w:t xml:space="preserve"> recipients:</w:t>
      </w:r>
    </w:p>
    <w:p w14:paraId="4424B9A8" w14:textId="4B6BE2D3" w:rsidR="009F223C" w:rsidRPr="00DC5B28" w:rsidRDefault="009B2367" w:rsidP="00417089">
      <w:pPr>
        <w:numPr>
          <w:ilvl w:val="0"/>
          <w:numId w:val="13"/>
        </w:numPr>
        <w:spacing w:after="100" w:afterAutospacing="1"/>
        <w:jc w:val="both"/>
        <w:rPr>
          <w:sz w:val="22"/>
          <w:szCs w:val="22"/>
          <w:lang w:val="en-GB"/>
        </w:rPr>
      </w:pPr>
      <w:r>
        <w:rPr>
          <w:sz w:val="22"/>
          <w:szCs w:val="22"/>
          <w:lang w:val="en-GB"/>
        </w:rPr>
        <w:t>Partner</w:t>
      </w:r>
      <w:r w:rsidR="009F223C" w:rsidRPr="00DC5B28">
        <w:rPr>
          <w:sz w:val="22"/>
          <w:szCs w:val="22"/>
          <w:lang w:val="en-GB"/>
        </w:rPr>
        <w:t xml:space="preserve"> agreement based on the</w:t>
      </w:r>
      <w:r w:rsidR="007E02F2">
        <w:rPr>
          <w:sz w:val="22"/>
          <w:szCs w:val="22"/>
          <w:lang w:val="en-GB"/>
        </w:rPr>
        <w:t xml:space="preserve"> standard </w:t>
      </w:r>
      <w:r w:rsidR="008E5DBC">
        <w:rPr>
          <w:sz w:val="22"/>
          <w:szCs w:val="22"/>
          <w:lang w:val="en-GB"/>
        </w:rPr>
        <w:t>UNOV/</w:t>
      </w:r>
      <w:r w:rsidR="00724700">
        <w:rPr>
          <w:sz w:val="22"/>
          <w:szCs w:val="22"/>
          <w:lang w:val="en-GB"/>
        </w:rPr>
        <w:t>UNICRI</w:t>
      </w:r>
      <w:r w:rsidR="007E02F2">
        <w:rPr>
          <w:sz w:val="22"/>
          <w:szCs w:val="22"/>
          <w:lang w:val="en-GB"/>
        </w:rPr>
        <w:t xml:space="preserve"> </w:t>
      </w:r>
      <w:r w:rsidR="00904451">
        <w:rPr>
          <w:sz w:val="22"/>
          <w:szCs w:val="22"/>
          <w:lang w:val="en-GB"/>
        </w:rPr>
        <w:t>agreement</w:t>
      </w:r>
      <w:r w:rsidR="00CC68FB">
        <w:rPr>
          <w:sz w:val="22"/>
          <w:szCs w:val="22"/>
          <w:lang w:val="en-GB"/>
        </w:rPr>
        <w:t xml:space="preserve"> clauses</w:t>
      </w:r>
      <w:r w:rsidR="00904451">
        <w:rPr>
          <w:sz w:val="22"/>
          <w:szCs w:val="22"/>
          <w:lang w:val="en-GB"/>
        </w:rPr>
        <w:t xml:space="preserve"> </w:t>
      </w:r>
    </w:p>
    <w:p w14:paraId="4FF33640" w14:textId="77777777" w:rsidR="00B7512A" w:rsidRPr="00DC5B28" w:rsidRDefault="00D0558A" w:rsidP="00417089">
      <w:pPr>
        <w:numPr>
          <w:ilvl w:val="0"/>
          <w:numId w:val="13"/>
        </w:numPr>
        <w:spacing w:after="100" w:afterAutospacing="1"/>
        <w:jc w:val="both"/>
        <w:rPr>
          <w:sz w:val="22"/>
          <w:szCs w:val="22"/>
          <w:lang w:val="en-GB"/>
        </w:rPr>
      </w:pPr>
      <w:r>
        <w:rPr>
          <w:sz w:val="22"/>
          <w:szCs w:val="22"/>
          <w:lang w:val="en-GB"/>
        </w:rPr>
        <w:t>A</w:t>
      </w:r>
      <w:r w:rsidR="00DC5B28">
        <w:rPr>
          <w:sz w:val="22"/>
          <w:szCs w:val="22"/>
          <w:lang w:val="en-GB"/>
        </w:rPr>
        <w:t xml:space="preserve">nnex A – </w:t>
      </w:r>
      <w:r>
        <w:rPr>
          <w:sz w:val="22"/>
          <w:szCs w:val="22"/>
          <w:lang w:val="en-GB"/>
        </w:rPr>
        <w:t>Project Proposal</w:t>
      </w:r>
      <w:r w:rsidR="00B7512A" w:rsidRPr="00DC5B28">
        <w:rPr>
          <w:sz w:val="22"/>
          <w:szCs w:val="22"/>
          <w:lang w:val="en-GB"/>
        </w:rPr>
        <w:t xml:space="preserve"> </w:t>
      </w:r>
    </w:p>
    <w:p w14:paraId="40751562" w14:textId="77777777" w:rsidR="009F223C" w:rsidRDefault="00D0558A" w:rsidP="00417089">
      <w:pPr>
        <w:numPr>
          <w:ilvl w:val="0"/>
          <w:numId w:val="13"/>
        </w:numPr>
        <w:spacing w:after="100" w:afterAutospacing="1"/>
        <w:jc w:val="both"/>
        <w:rPr>
          <w:sz w:val="22"/>
          <w:szCs w:val="22"/>
          <w:lang w:val="en-GB"/>
        </w:rPr>
      </w:pPr>
      <w:r>
        <w:rPr>
          <w:sz w:val="22"/>
          <w:szCs w:val="22"/>
          <w:lang w:val="en-GB"/>
        </w:rPr>
        <w:t>A</w:t>
      </w:r>
      <w:r w:rsidR="00DC5B28">
        <w:rPr>
          <w:sz w:val="22"/>
          <w:szCs w:val="22"/>
          <w:lang w:val="en-GB"/>
        </w:rPr>
        <w:t xml:space="preserve">nnex B – </w:t>
      </w:r>
      <w:r w:rsidR="008E5DBC">
        <w:rPr>
          <w:sz w:val="22"/>
          <w:szCs w:val="22"/>
          <w:lang w:val="en-GB"/>
        </w:rPr>
        <w:t>Project Budget</w:t>
      </w:r>
    </w:p>
    <w:p w14:paraId="66C22C29" w14:textId="77777777" w:rsidR="008E5DBC" w:rsidRDefault="008E5DBC" w:rsidP="008E5DBC">
      <w:pPr>
        <w:spacing w:after="100" w:afterAutospacing="1"/>
        <w:jc w:val="both"/>
        <w:rPr>
          <w:sz w:val="22"/>
          <w:szCs w:val="22"/>
          <w:lang w:val="en-GB"/>
        </w:rPr>
      </w:pPr>
    </w:p>
    <w:p w14:paraId="42251FC0" w14:textId="77777777" w:rsidR="008E5DBC" w:rsidRDefault="008E5DBC" w:rsidP="008E5DBC">
      <w:pPr>
        <w:pStyle w:val="Heading2"/>
      </w:pPr>
      <w:bookmarkStart w:id="33" w:name="_Toc205462156"/>
      <w:r>
        <w:t xml:space="preserve">INDICATIVE  </w:t>
      </w:r>
      <w:r w:rsidRPr="00F05973">
        <w:t xml:space="preserve"> </w:t>
      </w:r>
      <w:r>
        <w:t>TIMETABLE</w:t>
      </w:r>
      <w:bookmarkEnd w:id="33"/>
      <w:r w:rsidRPr="00F05973">
        <w:t xml:space="preserve"> </w:t>
      </w:r>
    </w:p>
    <w:p w14:paraId="253FD015" w14:textId="77777777" w:rsidR="008E5DBC" w:rsidRPr="00F05973" w:rsidRDefault="008E5DBC" w:rsidP="008E5DBC">
      <w:pPr>
        <w:rPr>
          <w:lang w:val="en-GB"/>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2409"/>
      </w:tblGrid>
      <w:tr w:rsidR="008E5DBC" w:rsidRPr="00201B58" w14:paraId="21463E78" w14:textId="77777777" w:rsidTr="00FB45A8">
        <w:tc>
          <w:tcPr>
            <w:tcW w:w="5812" w:type="dxa"/>
          </w:tcPr>
          <w:p w14:paraId="1C1E8C79" w14:textId="77777777" w:rsidR="008E5DBC" w:rsidRPr="00201B58" w:rsidRDefault="008E5DBC" w:rsidP="00FB45A8">
            <w:pPr>
              <w:pStyle w:val="Text1"/>
              <w:spacing w:before="100" w:beforeAutospacing="1" w:after="100" w:afterAutospacing="1"/>
              <w:ind w:left="0"/>
              <w:rPr>
                <w:sz w:val="22"/>
                <w:szCs w:val="22"/>
              </w:rPr>
            </w:pPr>
          </w:p>
        </w:tc>
        <w:tc>
          <w:tcPr>
            <w:tcW w:w="2409" w:type="dxa"/>
          </w:tcPr>
          <w:p w14:paraId="5AFFC570" w14:textId="77777777" w:rsidR="008E5DBC" w:rsidRPr="00201B58" w:rsidRDefault="008E5DBC" w:rsidP="00FB45A8">
            <w:pPr>
              <w:pStyle w:val="Text1"/>
              <w:spacing w:before="100" w:beforeAutospacing="1" w:after="100" w:afterAutospacing="1"/>
              <w:ind w:left="0"/>
              <w:rPr>
                <w:sz w:val="22"/>
                <w:szCs w:val="22"/>
              </w:rPr>
            </w:pPr>
            <w:r w:rsidRPr="00201B58">
              <w:rPr>
                <w:sz w:val="22"/>
                <w:szCs w:val="22"/>
              </w:rPr>
              <w:t>Date</w:t>
            </w:r>
          </w:p>
        </w:tc>
      </w:tr>
      <w:tr w:rsidR="008E5DBC" w:rsidRPr="00201B58" w14:paraId="029872D8" w14:textId="77777777" w:rsidTr="00FB45A8">
        <w:tc>
          <w:tcPr>
            <w:tcW w:w="5812" w:type="dxa"/>
          </w:tcPr>
          <w:p w14:paraId="1ED740D6" w14:textId="77777777" w:rsidR="008E5DBC" w:rsidRPr="00201B58" w:rsidRDefault="008E5DBC" w:rsidP="00C87C2E">
            <w:pPr>
              <w:pStyle w:val="Text1"/>
              <w:spacing w:before="100" w:beforeAutospacing="1" w:after="100" w:afterAutospacing="1"/>
              <w:ind w:left="0"/>
              <w:rPr>
                <w:sz w:val="22"/>
                <w:szCs w:val="22"/>
              </w:rPr>
            </w:pPr>
            <w:r w:rsidRPr="00201B58">
              <w:rPr>
                <w:sz w:val="22"/>
                <w:szCs w:val="22"/>
              </w:rPr>
              <w:t xml:space="preserve">Deadline for submission of </w:t>
            </w:r>
            <w:r w:rsidR="00C87C2E">
              <w:rPr>
                <w:sz w:val="22"/>
                <w:szCs w:val="22"/>
              </w:rPr>
              <w:t>full project proposals</w:t>
            </w:r>
            <w:r w:rsidRPr="00201B58">
              <w:rPr>
                <w:sz w:val="22"/>
                <w:szCs w:val="22"/>
              </w:rPr>
              <w:t xml:space="preserve"> </w:t>
            </w:r>
          </w:p>
        </w:tc>
        <w:tc>
          <w:tcPr>
            <w:tcW w:w="2409" w:type="dxa"/>
          </w:tcPr>
          <w:p w14:paraId="42DF10E8" w14:textId="3A3F7CAE" w:rsidR="008E5DBC" w:rsidRPr="00201B58" w:rsidRDefault="00341699" w:rsidP="00FB45A8">
            <w:pPr>
              <w:pStyle w:val="Text1"/>
              <w:spacing w:before="100" w:beforeAutospacing="1" w:after="100" w:afterAutospacing="1"/>
              <w:ind w:left="0"/>
              <w:rPr>
                <w:sz w:val="22"/>
                <w:szCs w:val="22"/>
              </w:rPr>
            </w:pPr>
            <w:r>
              <w:rPr>
                <w:sz w:val="22"/>
                <w:szCs w:val="22"/>
              </w:rPr>
              <w:t>14 September</w:t>
            </w:r>
            <w:r w:rsidR="00726494">
              <w:rPr>
                <w:sz w:val="22"/>
                <w:szCs w:val="22"/>
              </w:rPr>
              <w:t xml:space="preserve"> 2025 – </w:t>
            </w:r>
            <w:r w:rsidR="009D5DC9">
              <w:rPr>
                <w:sz w:val="22"/>
                <w:szCs w:val="22"/>
              </w:rPr>
              <w:t>23:59</w:t>
            </w:r>
            <w:r w:rsidR="00726494">
              <w:rPr>
                <w:sz w:val="22"/>
                <w:szCs w:val="22"/>
              </w:rPr>
              <w:t xml:space="preserve"> CEST</w:t>
            </w:r>
          </w:p>
        </w:tc>
      </w:tr>
      <w:tr w:rsidR="00B06121" w:rsidRPr="00660A2B" w14:paraId="00846DFD" w14:textId="77777777" w:rsidTr="00B06121">
        <w:tc>
          <w:tcPr>
            <w:tcW w:w="5812" w:type="dxa"/>
            <w:tcBorders>
              <w:top w:val="single" w:sz="4" w:space="0" w:color="auto"/>
              <w:left w:val="single" w:sz="4" w:space="0" w:color="auto"/>
              <w:bottom w:val="single" w:sz="4" w:space="0" w:color="auto"/>
              <w:right w:val="single" w:sz="4" w:space="0" w:color="auto"/>
            </w:tcBorders>
          </w:tcPr>
          <w:p w14:paraId="2D7A84CA" w14:textId="77777777" w:rsidR="00B06121" w:rsidRPr="006D5F67" w:rsidRDefault="00B06121" w:rsidP="00B06121">
            <w:pPr>
              <w:pStyle w:val="Text1"/>
              <w:spacing w:before="100" w:beforeAutospacing="1" w:after="100" w:afterAutospacing="1"/>
              <w:ind w:left="0"/>
              <w:rPr>
                <w:sz w:val="22"/>
                <w:szCs w:val="22"/>
              </w:rPr>
            </w:pPr>
            <w:r w:rsidRPr="006D5F67">
              <w:rPr>
                <w:sz w:val="22"/>
                <w:szCs w:val="22"/>
              </w:rPr>
              <w:t>Estimated start date /project implementation</w:t>
            </w:r>
          </w:p>
        </w:tc>
        <w:tc>
          <w:tcPr>
            <w:tcW w:w="2409" w:type="dxa"/>
            <w:tcBorders>
              <w:top w:val="single" w:sz="4" w:space="0" w:color="auto"/>
              <w:left w:val="single" w:sz="4" w:space="0" w:color="auto"/>
              <w:bottom w:val="single" w:sz="4" w:space="0" w:color="auto"/>
              <w:right w:val="single" w:sz="4" w:space="0" w:color="auto"/>
            </w:tcBorders>
          </w:tcPr>
          <w:p w14:paraId="5044F554" w14:textId="18EBDE77" w:rsidR="00B06121" w:rsidRPr="00B06121" w:rsidRDefault="005D5AC4" w:rsidP="00B06121">
            <w:pPr>
              <w:jc w:val="both"/>
              <w:rPr>
                <w:sz w:val="22"/>
                <w:szCs w:val="22"/>
                <w:highlight w:val="yellow"/>
              </w:rPr>
            </w:pPr>
            <w:r w:rsidRPr="005D5AC4">
              <w:rPr>
                <w:sz w:val="22"/>
                <w:szCs w:val="22"/>
              </w:rPr>
              <w:t xml:space="preserve">1 January 2026 </w:t>
            </w:r>
          </w:p>
        </w:tc>
      </w:tr>
    </w:tbl>
    <w:p w14:paraId="737C278C" w14:textId="77777777" w:rsidR="00E020CA" w:rsidRDefault="00E020CA" w:rsidP="008E5DBC">
      <w:pPr>
        <w:spacing w:after="100" w:afterAutospacing="1"/>
        <w:ind w:left="720"/>
        <w:jc w:val="both"/>
        <w:rPr>
          <w:sz w:val="22"/>
          <w:szCs w:val="22"/>
          <w:lang w:val="en-GB"/>
        </w:rPr>
      </w:pPr>
    </w:p>
    <w:p w14:paraId="7D061F3E" w14:textId="77777777" w:rsidR="00974412" w:rsidRPr="002277EC" w:rsidRDefault="00974412" w:rsidP="00974412">
      <w:pPr>
        <w:pStyle w:val="Heading2"/>
      </w:pPr>
      <w:bookmarkStart w:id="34" w:name="_Toc108024235"/>
      <w:bookmarkStart w:id="35" w:name="_Toc123815453"/>
      <w:bookmarkStart w:id="36" w:name="_Toc124851071"/>
      <w:bookmarkStart w:id="37" w:name="_Toc205462157"/>
      <w:r w:rsidRPr="002277EC">
        <w:t>SUPPORT FOR APPLICANTS</w:t>
      </w:r>
      <w:bookmarkEnd w:id="34"/>
      <w:bookmarkEnd w:id="35"/>
      <w:bookmarkEnd w:id="36"/>
      <w:bookmarkEnd w:id="37"/>
      <w:r w:rsidRPr="002277EC">
        <w:t xml:space="preserve"> </w:t>
      </w:r>
    </w:p>
    <w:p w14:paraId="6EE97CCA" w14:textId="77777777" w:rsidR="00974412" w:rsidRPr="002277EC" w:rsidRDefault="00974412" w:rsidP="00974412">
      <w:pPr>
        <w:autoSpaceDE w:val="0"/>
        <w:autoSpaceDN w:val="0"/>
        <w:adjustRightInd w:val="0"/>
        <w:rPr>
          <w:rFonts w:eastAsia="SimSun"/>
          <w:color w:val="000000"/>
          <w:sz w:val="22"/>
          <w:szCs w:val="22"/>
          <w:lang w:val="en-GB" w:eastAsia="zh-CN"/>
        </w:rPr>
      </w:pPr>
    </w:p>
    <w:p w14:paraId="0E65478C" w14:textId="6E0482EF" w:rsidR="00974412" w:rsidRPr="002277EC" w:rsidRDefault="00974412" w:rsidP="00974412">
      <w:pPr>
        <w:autoSpaceDE w:val="0"/>
        <w:autoSpaceDN w:val="0"/>
        <w:adjustRightInd w:val="0"/>
        <w:jc w:val="both"/>
        <w:rPr>
          <w:rFonts w:eastAsia="SimSun"/>
          <w:color w:val="000000"/>
          <w:sz w:val="22"/>
          <w:szCs w:val="22"/>
          <w:lang w:val="en-GB" w:eastAsia="zh-CN"/>
        </w:rPr>
      </w:pPr>
      <w:r>
        <w:rPr>
          <w:rFonts w:eastAsia="SimSun"/>
          <w:color w:val="000000"/>
          <w:sz w:val="22"/>
          <w:szCs w:val="22"/>
          <w:lang w:val="en-GB" w:eastAsia="zh-CN"/>
        </w:rPr>
        <w:t>Interested</w:t>
      </w:r>
      <w:r w:rsidRPr="002277EC">
        <w:rPr>
          <w:rFonts w:eastAsia="SimSun"/>
          <w:color w:val="000000"/>
          <w:sz w:val="22"/>
          <w:szCs w:val="22"/>
          <w:lang w:val="en-GB" w:eastAsia="zh-CN"/>
        </w:rPr>
        <w:t xml:space="preserve"> applicants </w:t>
      </w:r>
      <w:r>
        <w:rPr>
          <w:rFonts w:eastAsia="SimSun"/>
          <w:color w:val="000000"/>
          <w:sz w:val="22"/>
          <w:szCs w:val="22"/>
          <w:lang w:val="en-GB" w:eastAsia="zh-CN"/>
        </w:rPr>
        <w:t>may</w:t>
      </w:r>
      <w:r w:rsidRPr="002277EC">
        <w:rPr>
          <w:rFonts w:eastAsia="SimSun"/>
          <w:color w:val="000000"/>
          <w:sz w:val="22"/>
          <w:szCs w:val="22"/>
          <w:lang w:val="en-GB" w:eastAsia="zh-CN"/>
        </w:rPr>
        <w:t xml:space="preserve"> submit any requests for clarification in writing to </w:t>
      </w:r>
      <w:hyperlink r:id="rId18" w:tgtFrame="_blank" w:tooltip="mailto:unicri.cso@un.org" w:history="1">
        <w:r w:rsidR="005D5AC4" w:rsidRPr="00872488">
          <w:rPr>
            <w:rStyle w:val="Hyperlink"/>
            <w:sz w:val="22"/>
            <w:szCs w:val="22"/>
          </w:rPr>
          <w:t>unicri.cso@un.org</w:t>
        </w:r>
      </w:hyperlink>
      <w:r w:rsidR="005D5AC4">
        <w:rPr>
          <w:sz w:val="22"/>
          <w:szCs w:val="22"/>
          <w:lang w:val="en-GB"/>
        </w:rPr>
        <w:t xml:space="preserve"> </w:t>
      </w:r>
      <w:r w:rsidRPr="002277EC">
        <w:rPr>
          <w:rFonts w:eastAsia="SimSun"/>
          <w:color w:val="000000"/>
          <w:sz w:val="22"/>
          <w:szCs w:val="22"/>
          <w:lang w:val="en-GB" w:eastAsia="zh-CN"/>
        </w:rPr>
        <w:t>by</w:t>
      </w:r>
      <w:r w:rsidR="00DA25DA">
        <w:rPr>
          <w:rFonts w:eastAsia="SimSun"/>
          <w:color w:val="000000"/>
          <w:sz w:val="22"/>
          <w:szCs w:val="22"/>
          <w:lang w:val="en-GB" w:eastAsia="zh-CN"/>
        </w:rPr>
        <w:t xml:space="preserve"> </w:t>
      </w:r>
      <w:r w:rsidR="009826B1">
        <w:rPr>
          <w:rFonts w:eastAsia="SimSun"/>
          <w:color w:val="000000"/>
          <w:sz w:val="22"/>
          <w:szCs w:val="22"/>
          <w:lang w:val="en-GB" w:eastAsia="zh-CN"/>
        </w:rPr>
        <w:t>2</w:t>
      </w:r>
      <w:r w:rsidR="00EB3E04">
        <w:rPr>
          <w:rFonts w:eastAsia="SimSun"/>
          <w:color w:val="000000"/>
          <w:sz w:val="22"/>
          <w:szCs w:val="22"/>
          <w:lang w:val="en-GB" w:eastAsia="zh-CN"/>
        </w:rPr>
        <w:t>9</w:t>
      </w:r>
      <w:r w:rsidR="00DA25DA">
        <w:rPr>
          <w:rFonts w:eastAsia="SimSun"/>
          <w:color w:val="000000"/>
          <w:sz w:val="22"/>
          <w:szCs w:val="22"/>
          <w:lang w:val="en-GB" w:eastAsia="zh-CN"/>
        </w:rPr>
        <w:t xml:space="preserve"> August 202</w:t>
      </w:r>
      <w:r w:rsidR="00465091">
        <w:rPr>
          <w:rFonts w:eastAsia="SimSun"/>
          <w:color w:val="000000"/>
          <w:sz w:val="22"/>
          <w:szCs w:val="22"/>
          <w:lang w:val="en-GB" w:eastAsia="zh-CN"/>
        </w:rPr>
        <w:t>5</w:t>
      </w:r>
      <w:r>
        <w:rPr>
          <w:rFonts w:eastAsia="SimSun"/>
          <w:color w:val="000000"/>
          <w:sz w:val="22"/>
          <w:szCs w:val="22"/>
          <w:lang w:val="en-GB" w:eastAsia="zh-CN"/>
        </w:rPr>
        <w:t>.</w:t>
      </w:r>
      <w:r w:rsidRPr="002277EC">
        <w:rPr>
          <w:rFonts w:eastAsia="SimSun"/>
          <w:color w:val="000000"/>
          <w:sz w:val="22"/>
          <w:szCs w:val="22"/>
          <w:lang w:val="en-GB" w:eastAsia="zh-CN"/>
        </w:rPr>
        <w:t xml:space="preserve"> </w:t>
      </w:r>
    </w:p>
    <w:p w14:paraId="5E768A91" w14:textId="4179BEEC" w:rsidR="00974412" w:rsidRDefault="00974412" w:rsidP="00974412">
      <w:pPr>
        <w:spacing w:before="100" w:beforeAutospacing="1" w:after="100" w:afterAutospacing="1"/>
        <w:jc w:val="both"/>
        <w:rPr>
          <w:sz w:val="22"/>
          <w:szCs w:val="22"/>
          <w:lang w:val="en-GB"/>
        </w:rPr>
      </w:pPr>
      <w:r w:rsidRPr="002277EC">
        <w:rPr>
          <w:rFonts w:eastAsia="SimSun"/>
          <w:color w:val="000000"/>
          <w:sz w:val="22"/>
          <w:szCs w:val="22"/>
          <w:lang w:val="en-GB" w:eastAsia="zh-CN"/>
        </w:rPr>
        <w:t>UNOV/</w:t>
      </w:r>
      <w:r w:rsidR="009D5DC9">
        <w:rPr>
          <w:rFonts w:eastAsia="SimSun"/>
          <w:color w:val="000000"/>
          <w:sz w:val="22"/>
          <w:szCs w:val="22"/>
          <w:lang w:val="en-GB" w:eastAsia="zh-CN"/>
        </w:rPr>
        <w:t>UNI</w:t>
      </w:r>
      <w:r w:rsidR="005474F2">
        <w:rPr>
          <w:rFonts w:eastAsia="SimSun"/>
          <w:color w:val="000000"/>
          <w:sz w:val="22"/>
          <w:szCs w:val="22"/>
          <w:lang w:val="en-GB" w:eastAsia="zh-CN"/>
        </w:rPr>
        <w:t>C</w:t>
      </w:r>
      <w:r w:rsidR="009D5DC9">
        <w:rPr>
          <w:rFonts w:eastAsia="SimSun"/>
          <w:color w:val="000000"/>
          <w:sz w:val="22"/>
          <w:szCs w:val="22"/>
          <w:lang w:val="en-GB" w:eastAsia="zh-CN"/>
        </w:rPr>
        <w:t>RI</w:t>
      </w:r>
      <w:r w:rsidRPr="002277EC">
        <w:rPr>
          <w:rFonts w:eastAsia="SimSun"/>
          <w:color w:val="000000"/>
          <w:sz w:val="22"/>
          <w:szCs w:val="22"/>
          <w:lang w:val="en-GB" w:eastAsia="zh-CN"/>
        </w:rPr>
        <w:t xml:space="preserve"> will prepare written responses to timely clarification requests and will publish these for the information of all potential applicants at </w:t>
      </w:r>
      <w:hyperlink r:id="rId19" w:history="1">
        <w:r w:rsidR="00E502D7" w:rsidRPr="00F86A52">
          <w:rPr>
            <w:rStyle w:val="Hyperlink"/>
            <w:rFonts w:eastAsia="SimSun"/>
            <w:sz w:val="22"/>
            <w:szCs w:val="22"/>
            <w:lang w:val="en-GB" w:eastAsia="zh-CN"/>
          </w:rPr>
          <w:t>https://unicri.org/</w:t>
        </w:r>
      </w:hyperlink>
      <w:r w:rsidR="00E502D7">
        <w:rPr>
          <w:rFonts w:eastAsia="SimSun"/>
          <w:color w:val="000000"/>
          <w:sz w:val="22"/>
          <w:szCs w:val="22"/>
          <w:lang w:val="en-GB" w:eastAsia="zh-CN"/>
        </w:rPr>
        <w:t xml:space="preserve"> </w:t>
      </w:r>
      <w:r w:rsidRPr="002277EC">
        <w:rPr>
          <w:rFonts w:eastAsia="SimSun"/>
          <w:color w:val="000000"/>
          <w:sz w:val="22"/>
          <w:szCs w:val="22"/>
          <w:lang w:val="en-GB" w:eastAsia="zh-CN"/>
        </w:rPr>
        <w:t xml:space="preserve">by </w:t>
      </w:r>
      <w:r w:rsidR="009826B1">
        <w:rPr>
          <w:sz w:val="22"/>
          <w:szCs w:val="22"/>
        </w:rPr>
        <w:t>9</w:t>
      </w:r>
      <w:r w:rsidR="00E502D7">
        <w:rPr>
          <w:sz w:val="22"/>
          <w:szCs w:val="22"/>
        </w:rPr>
        <w:t xml:space="preserve"> </w:t>
      </w:r>
      <w:r w:rsidR="00EB3E04">
        <w:rPr>
          <w:sz w:val="22"/>
          <w:szCs w:val="22"/>
        </w:rPr>
        <w:t xml:space="preserve">September </w:t>
      </w:r>
      <w:r w:rsidR="00E502D7">
        <w:rPr>
          <w:sz w:val="22"/>
          <w:szCs w:val="22"/>
        </w:rPr>
        <w:t>2025</w:t>
      </w:r>
      <w:r w:rsidRPr="002277EC">
        <w:rPr>
          <w:rFonts w:eastAsia="SimSun"/>
          <w:color w:val="000000"/>
          <w:sz w:val="22"/>
          <w:szCs w:val="22"/>
          <w:lang w:val="en-GB" w:eastAsia="zh-CN"/>
        </w:rPr>
        <w:t>.</w:t>
      </w:r>
      <w:r w:rsidRPr="009243A9">
        <w:rPr>
          <w:rFonts w:eastAsia="SimSun"/>
          <w:color w:val="000000"/>
          <w:sz w:val="22"/>
          <w:szCs w:val="22"/>
          <w:lang w:val="en-GB" w:eastAsia="zh-CN"/>
        </w:rPr>
        <w:t xml:space="preserve"> The sources of requests will not be included.</w:t>
      </w:r>
    </w:p>
    <w:p w14:paraId="04AECC2C" w14:textId="77777777" w:rsidR="00974412" w:rsidRDefault="00974412" w:rsidP="008E5DBC">
      <w:pPr>
        <w:spacing w:after="100" w:afterAutospacing="1"/>
        <w:ind w:left="720"/>
        <w:jc w:val="both"/>
        <w:rPr>
          <w:sz w:val="22"/>
          <w:szCs w:val="22"/>
          <w:lang w:val="en-GB"/>
        </w:rPr>
      </w:pPr>
    </w:p>
    <w:p w14:paraId="40DB7240" w14:textId="71C228C2" w:rsidR="006B2768" w:rsidRPr="00FC0B93" w:rsidRDefault="006B2768" w:rsidP="007325D3">
      <w:pPr>
        <w:rPr>
          <w:rFonts w:ascii="Arial" w:eastAsia="Calibri" w:hAnsi="Arial" w:cs="Arial"/>
          <w:b/>
          <w:sz w:val="28"/>
          <w:szCs w:val="28"/>
          <w:lang w:val="en-GB" w:eastAsia="zh-CN"/>
        </w:rPr>
      </w:pPr>
    </w:p>
    <w:sectPr w:rsidR="006B2768" w:rsidRPr="00FC0B93" w:rsidSect="00FC0B93">
      <w:headerReference w:type="even" r:id="rId20"/>
      <w:headerReference w:type="default" r:id="rId21"/>
      <w:footerReference w:type="default" r:id="rId22"/>
      <w:headerReference w:type="first" r:id="rId23"/>
      <w:pgSz w:w="11909" w:h="16834" w:code="9"/>
      <w:pgMar w:top="1440" w:right="1525" w:bottom="851"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D9AFD0" w14:textId="77777777" w:rsidR="001B4F0D" w:rsidRDefault="001B4F0D" w:rsidP="00B27184">
      <w:r>
        <w:separator/>
      </w:r>
    </w:p>
  </w:endnote>
  <w:endnote w:type="continuationSeparator" w:id="0">
    <w:p w14:paraId="6B68CAEF" w14:textId="77777777" w:rsidR="001B4F0D" w:rsidRDefault="001B4F0D" w:rsidP="00B271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auto"/>
    <w:pitch w:val="variable"/>
    <w:sig w:usb0="E0002AFF" w:usb1="C0007841" w:usb2="00000009" w:usb3="00000000" w:csb0="000001F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Palatino">
    <w:charset w:val="00"/>
    <w:family w:val="auto"/>
    <w:pitch w:val="variable"/>
    <w:sig w:usb0="A00002FF" w:usb1="7800205A" w:usb2="14600000" w:usb3="00000000" w:csb0="00000193"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E7CFA" w14:textId="77777777" w:rsidR="005A55F6" w:rsidRDefault="005A55F6">
    <w:pPr>
      <w:pStyle w:val="Footer"/>
    </w:pPr>
    <w:r>
      <w:tab/>
    </w:r>
    <w:r>
      <w:rPr>
        <w:rStyle w:val="PageNumber"/>
      </w:rPr>
      <w:fldChar w:fldCharType="begin"/>
    </w:r>
    <w:r>
      <w:rPr>
        <w:rStyle w:val="PageNumber"/>
      </w:rPr>
      <w:instrText xml:space="preserve"> PAGE </w:instrText>
    </w:r>
    <w:r>
      <w:rPr>
        <w:rStyle w:val="PageNumber"/>
      </w:rPr>
      <w:fldChar w:fldCharType="separate"/>
    </w:r>
    <w:r w:rsidR="00C87C2E">
      <w:rPr>
        <w:rStyle w:val="PageNumber"/>
        <w:noProof/>
      </w:rPr>
      <w:t>ii</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68300" w14:textId="77777777" w:rsidR="005A55F6" w:rsidRDefault="005A55F6" w:rsidP="005A55F6">
    <w:pPr>
      <w:pStyle w:val="Footer"/>
      <w:spacing w:beforeAutospacing="0" w:afterAutospacing="0"/>
    </w:pPr>
  </w:p>
  <w:p w14:paraId="50FC67FF" w14:textId="77777777" w:rsidR="005A55F6" w:rsidRDefault="005A55F6">
    <w:pPr>
      <w:pStyle w:val="Footer"/>
    </w:pPr>
    <w:r>
      <w:tab/>
    </w:r>
    <w:r>
      <w:rPr>
        <w:rStyle w:val="PageNumber"/>
      </w:rPr>
      <w:fldChar w:fldCharType="begin"/>
    </w:r>
    <w:r>
      <w:rPr>
        <w:rStyle w:val="PageNumber"/>
      </w:rPr>
      <w:instrText xml:space="preserve"> PAGE </w:instrText>
    </w:r>
    <w:r>
      <w:rPr>
        <w:rStyle w:val="PageNumber"/>
      </w:rPr>
      <w:fldChar w:fldCharType="separate"/>
    </w:r>
    <w:r w:rsidR="00C87C2E">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CD040A" w14:textId="77777777" w:rsidR="001B4F0D" w:rsidRDefault="001B4F0D" w:rsidP="00B27184">
      <w:r>
        <w:separator/>
      </w:r>
    </w:p>
  </w:footnote>
  <w:footnote w:type="continuationSeparator" w:id="0">
    <w:p w14:paraId="449F284A" w14:textId="77777777" w:rsidR="001B4F0D" w:rsidRDefault="001B4F0D" w:rsidP="00B27184">
      <w:r>
        <w:continuationSeparator/>
      </w:r>
    </w:p>
  </w:footnote>
  <w:footnote w:id="1">
    <w:p w14:paraId="2D61CA5C" w14:textId="5E46666F" w:rsidR="00416C98" w:rsidRDefault="00416C98" w:rsidP="00D72554">
      <w:pPr>
        <w:pStyle w:val="FootnoteText"/>
        <w:tabs>
          <w:tab w:val="left" w:pos="240"/>
        </w:tabs>
        <w:spacing w:after="0"/>
        <w:ind w:left="240" w:hanging="240"/>
      </w:pPr>
      <w:r w:rsidRPr="00D72554">
        <w:rPr>
          <w:rStyle w:val="FootnoteReference"/>
          <w:rFonts w:ascii="Times" w:hAnsi="Times"/>
          <w:vertAlign w:val="superscript"/>
        </w:rPr>
        <w:footnoteRef/>
      </w:r>
      <w:r>
        <w:t xml:space="preserve"> </w:t>
      </w:r>
      <w:r w:rsidR="00D72554">
        <w:t xml:space="preserve">  E</w:t>
      </w:r>
      <w:r w:rsidRPr="00416C98">
        <w:t xml:space="preserve">xcept where necessary for the direct implementation of the project, in which case ownership belongs to </w:t>
      </w:r>
      <w:r w:rsidR="007C0B3A">
        <w:t>UNOV/</w:t>
      </w:r>
      <w:r w:rsidR="007A113D">
        <w:t>UNICRI</w:t>
      </w:r>
      <w:r w:rsidRPr="00416C98">
        <w:t xml:space="preserve"> until it is transferred to the final beneficiaries. Any such transfer shall be done in accordance with the internal rules of </w:t>
      </w:r>
      <w:r w:rsidR="007C0B3A">
        <w:t>UNOV/</w:t>
      </w:r>
      <w:r w:rsidR="007A113D">
        <w:t>UNICRI</w:t>
      </w:r>
      <w:r w:rsidRPr="00416C98">
        <w:t>.</w:t>
      </w:r>
    </w:p>
  </w:footnote>
  <w:footnote w:id="2">
    <w:p w14:paraId="1B9CE44C" w14:textId="77777777" w:rsidR="00D27C8B" w:rsidRPr="00C62234" w:rsidRDefault="00D27C8B" w:rsidP="00D27C8B">
      <w:pPr>
        <w:pStyle w:val="FootnoteText"/>
        <w:spacing w:after="0"/>
        <w:rPr>
          <w:lang w:val="en-US"/>
        </w:rPr>
      </w:pPr>
      <w:r w:rsidRPr="00914A0E">
        <w:rPr>
          <w:rStyle w:val="FootnoteReference"/>
          <w:rFonts w:ascii="Times New Roman" w:hAnsi="Times New Roman"/>
          <w:sz w:val="20"/>
          <w:vertAlign w:val="superscript"/>
        </w:rPr>
        <w:footnoteRef/>
      </w:r>
      <w:r w:rsidRPr="00914A0E">
        <w:t xml:space="preserve"> </w:t>
      </w:r>
      <w:r w:rsidRPr="00914A0E">
        <w:rPr>
          <w:lang w:val="en-US"/>
        </w:rPr>
        <w:t>Prevention of Sexual Exploitation and Abuse.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1544B" w14:textId="297D55CD" w:rsidR="005D3327" w:rsidRDefault="0014590C" w:rsidP="0095484A">
    <w:pPr>
      <w:pStyle w:val="Header"/>
      <w:tabs>
        <w:tab w:val="clear" w:pos="4320"/>
        <w:tab w:val="clear" w:pos="8640"/>
      </w:tabs>
    </w:pPr>
    <w:r>
      <w:rPr>
        <w:noProof/>
      </w:rPr>
      <w:drawing>
        <wp:inline distT="0" distB="0" distL="0" distR="0" wp14:anchorId="48515664" wp14:editId="736C07A7">
          <wp:extent cx="1704442" cy="547693"/>
          <wp:effectExtent l="0" t="0" r="0" b="5080"/>
          <wp:docPr id="1242491082" name="Picture 1" descr="United Nations Interregional Crime and Justice Research Institute (UNI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ted Nations Interregional Crime and Justice Research Institute (UNICR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8751" cy="558718"/>
                  </a:xfrm>
                  <a:prstGeom prst="rect">
                    <a:avLst/>
                  </a:prstGeom>
                  <a:noFill/>
                  <a:ln>
                    <a:noFill/>
                  </a:ln>
                </pic:spPr>
              </pic:pic>
            </a:graphicData>
          </a:graphic>
        </wp:inline>
      </w:drawing>
    </w:r>
  </w:p>
  <w:p w14:paraId="7E0BB276" w14:textId="77777777" w:rsidR="005D3327" w:rsidRDefault="005D3327" w:rsidP="009F19F4">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CFAE1" w14:textId="50BC086B" w:rsidR="003273BF" w:rsidRDefault="000E0BCA">
    <w:pPr>
      <w:pStyle w:val="Header"/>
    </w:pPr>
    <w:r w:rsidRPr="000E0BCA">
      <w:t xml:space="preserve"> </w:t>
    </w:r>
    <w:r>
      <w:rPr>
        <w:noProof/>
      </w:rPr>
      <w:drawing>
        <wp:inline distT="0" distB="0" distL="0" distR="0" wp14:anchorId="2D47C6E4" wp14:editId="0D73416A">
          <wp:extent cx="1704442" cy="547693"/>
          <wp:effectExtent l="0" t="0" r="0" b="5080"/>
          <wp:docPr id="1601512824" name="Picture 1" descr="United Nations Interregional Crime and Justice Research Institute (UNI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ted Nations Interregional Crime and Justice Research Institute (UNICR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8751" cy="558718"/>
                  </a:xfrm>
                  <a:prstGeom prst="rect">
                    <a:avLst/>
                  </a:prstGeom>
                  <a:noFill/>
                  <a:ln>
                    <a:noFill/>
                  </a:ln>
                </pic:spPr>
              </pic:pic>
            </a:graphicData>
          </a:graphic>
        </wp:inline>
      </w:drawing>
    </w:r>
    <w:r w:rsidR="00E541E2">
      <w:t xml:space="preserve"> </w:t>
    </w:r>
  </w:p>
  <w:p w14:paraId="598162C0" w14:textId="77777777" w:rsidR="003273BF" w:rsidRDefault="003273B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14EDD" w14:textId="77777777" w:rsidR="000C4686" w:rsidRDefault="000C468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64737" w14:textId="77777777" w:rsidR="000C4686" w:rsidRDefault="000C468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C1195" w14:textId="77777777" w:rsidR="000C4686" w:rsidRDefault="000C46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9A9A55F"/>
    <w:multiLevelType w:val="hybridMultilevel"/>
    <w:tmpl w:val="777A2ED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0"/>
    <w:multiLevelType w:val="multilevel"/>
    <w:tmpl w:val="3F84090C"/>
    <w:lvl w:ilvl="0">
      <w:start w:val="1"/>
      <w:numFmt w:val="bullet"/>
      <w:pStyle w:val="Application3"/>
      <w:lvlText w:val=""/>
      <w:lvlJc w:val="left"/>
      <w:pPr>
        <w:tabs>
          <w:tab w:val="num" w:pos="1492"/>
        </w:tabs>
        <w:ind w:left="1492"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581558E"/>
    <w:multiLevelType w:val="hybridMultilevel"/>
    <w:tmpl w:val="6C5EBA3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5DA26CC"/>
    <w:multiLevelType w:val="hybridMultilevel"/>
    <w:tmpl w:val="54BC4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B75420"/>
    <w:multiLevelType w:val="multilevel"/>
    <w:tmpl w:val="EE86215A"/>
    <w:lvl w:ilvl="0">
      <w:start w:val="1"/>
      <w:numFmt w:val="decimal"/>
      <w:lvlText w:val="%1."/>
      <w:lvlJc w:val="left"/>
      <w:pPr>
        <w:tabs>
          <w:tab w:val="num" w:pos="720"/>
        </w:tabs>
        <w:ind w:left="720" w:hanging="360"/>
      </w:pPr>
      <w:rPr>
        <w:b/>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4CB5F48"/>
    <w:multiLevelType w:val="hybridMultilevel"/>
    <w:tmpl w:val="B59CC0EA"/>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C3308F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23384B15"/>
    <w:multiLevelType w:val="multilevel"/>
    <w:tmpl w:val="A3FA5B66"/>
    <w:styleLink w:val="StyleNumbered"/>
    <w:lvl w:ilvl="0">
      <w:start w:val="1"/>
      <w:numFmt w:val="lowerLetter"/>
      <w:lvlText w:val="(%1)"/>
      <w:lvlJc w:val="left"/>
      <w:pPr>
        <w:tabs>
          <w:tab w:val="num" w:pos="567"/>
        </w:tabs>
        <w:ind w:left="567" w:hanging="567"/>
      </w:pPr>
      <w:rPr>
        <w:rFonts w:ascii="Times New Roman" w:eastAsia="SimSun" w:hAnsi="Times New Roman"/>
        <w:color w:val="auto"/>
        <w:spacing w:val="0"/>
        <w:w w:val="100"/>
        <w:kern w:val="0"/>
        <w:position w:val="0"/>
        <w:sz w:val="24"/>
        <w:u w:val="none"/>
        <w:effect w:val="none"/>
        <w:vertAlign w:val="baseline"/>
        <w:em w:val="none"/>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8" w15:restartNumberingAfterBreak="0">
    <w:nsid w:val="24643F48"/>
    <w:multiLevelType w:val="hybridMultilevel"/>
    <w:tmpl w:val="7504AB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761707E"/>
    <w:multiLevelType w:val="hybridMultilevel"/>
    <w:tmpl w:val="31249F18"/>
    <w:lvl w:ilvl="0" w:tplc="03C86E46">
      <w:start w:val="1"/>
      <w:numFmt w:val="decimal"/>
      <w:pStyle w:val="ListBullet5"/>
      <w:lvlText w:val="%1."/>
      <w:lvlJc w:val="left"/>
      <w:pPr>
        <w:tabs>
          <w:tab w:val="num" w:pos="360"/>
        </w:tabs>
        <w:ind w:left="360" w:hanging="360"/>
      </w:pPr>
      <w:rPr>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B2A3052"/>
    <w:multiLevelType w:val="multilevel"/>
    <w:tmpl w:val="9EC8E478"/>
    <w:lvl w:ilvl="0">
      <w:start w:val="1"/>
      <w:numFmt w:val="decimal"/>
      <w:lvlText w:val="%1"/>
      <w:lvlJc w:val="left"/>
      <w:pPr>
        <w:ind w:left="495" w:hanging="495"/>
      </w:pPr>
      <w:rPr>
        <w:rFonts w:hint="default"/>
      </w:rPr>
    </w:lvl>
    <w:lvl w:ilvl="1">
      <w:start w:val="1"/>
      <w:numFmt w:val="decimal"/>
      <w:lvlText w:val="%1.%2"/>
      <w:lvlJc w:val="left"/>
      <w:pPr>
        <w:ind w:left="695" w:hanging="495"/>
      </w:pPr>
      <w:rPr>
        <w:rFonts w:hint="default"/>
      </w:rPr>
    </w:lvl>
    <w:lvl w:ilvl="2">
      <w:start w:val="1"/>
      <w:numFmt w:val="decimal"/>
      <w:lvlText w:val="%1.%2.%3"/>
      <w:lvlJc w:val="left"/>
      <w:pPr>
        <w:ind w:left="1120" w:hanging="720"/>
      </w:pPr>
      <w:rPr>
        <w:rFonts w:hint="default"/>
      </w:rPr>
    </w:lvl>
    <w:lvl w:ilvl="3">
      <w:start w:val="1"/>
      <w:numFmt w:val="decimal"/>
      <w:lvlText w:val="%1.%2.%3.%4"/>
      <w:lvlJc w:val="left"/>
      <w:pPr>
        <w:ind w:left="1320" w:hanging="720"/>
      </w:pPr>
      <w:rPr>
        <w:rFonts w:hint="default"/>
      </w:rPr>
    </w:lvl>
    <w:lvl w:ilvl="4">
      <w:start w:val="1"/>
      <w:numFmt w:val="decimal"/>
      <w:lvlText w:val="%1.%2.%3.%4.%5"/>
      <w:lvlJc w:val="left"/>
      <w:pPr>
        <w:ind w:left="1520" w:hanging="720"/>
      </w:pPr>
      <w:rPr>
        <w:rFonts w:hint="default"/>
      </w:rPr>
    </w:lvl>
    <w:lvl w:ilvl="5">
      <w:start w:val="1"/>
      <w:numFmt w:val="decimal"/>
      <w:lvlText w:val="%1.%2.%3.%4.%5.%6"/>
      <w:lvlJc w:val="left"/>
      <w:pPr>
        <w:ind w:left="2080" w:hanging="1080"/>
      </w:pPr>
      <w:rPr>
        <w:rFonts w:hint="default"/>
      </w:rPr>
    </w:lvl>
    <w:lvl w:ilvl="6">
      <w:start w:val="1"/>
      <w:numFmt w:val="decimal"/>
      <w:lvlText w:val="%1.%2.%3.%4.%5.%6.%7"/>
      <w:lvlJc w:val="left"/>
      <w:pPr>
        <w:ind w:left="2280" w:hanging="1080"/>
      </w:pPr>
      <w:rPr>
        <w:rFonts w:hint="default"/>
      </w:rPr>
    </w:lvl>
    <w:lvl w:ilvl="7">
      <w:start w:val="1"/>
      <w:numFmt w:val="decimal"/>
      <w:lvlText w:val="%1.%2.%3.%4.%5.%6.%7.%8"/>
      <w:lvlJc w:val="left"/>
      <w:pPr>
        <w:ind w:left="2840" w:hanging="1440"/>
      </w:pPr>
      <w:rPr>
        <w:rFonts w:hint="default"/>
      </w:rPr>
    </w:lvl>
    <w:lvl w:ilvl="8">
      <w:start w:val="1"/>
      <w:numFmt w:val="decimal"/>
      <w:lvlText w:val="%1.%2.%3.%4.%5.%6.%7.%8.%9"/>
      <w:lvlJc w:val="left"/>
      <w:pPr>
        <w:ind w:left="3040" w:hanging="1440"/>
      </w:pPr>
      <w:rPr>
        <w:rFonts w:hint="default"/>
      </w:rPr>
    </w:lvl>
  </w:abstractNum>
  <w:abstractNum w:abstractNumId="11" w15:restartNumberingAfterBreak="0">
    <w:nsid w:val="34E03117"/>
    <w:multiLevelType w:val="multilevel"/>
    <w:tmpl w:val="132E2DF2"/>
    <w:lvl w:ilvl="0">
      <w:start w:val="3"/>
      <w:numFmt w:val="decimal"/>
      <w:pStyle w:val="Application2"/>
      <w:lvlText w:val="%1."/>
      <w:lvlJc w:val="left"/>
      <w:pPr>
        <w:tabs>
          <w:tab w:val="num" w:pos="360"/>
        </w:tabs>
        <w:ind w:left="360" w:hanging="360"/>
      </w:pPr>
    </w:lvl>
    <w:lvl w:ilvl="1">
      <w:start w:val="1"/>
      <w:numFmt w:val="decimal"/>
      <w:lvlText w:val=".%1%2."/>
      <w:lvlJc w:val="left"/>
      <w:pPr>
        <w:tabs>
          <w:tab w:val="num" w:pos="567"/>
        </w:tabs>
        <w:ind w:left="567" w:hanging="567"/>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395357CC"/>
    <w:multiLevelType w:val="multilevel"/>
    <w:tmpl w:val="E724F16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9A22FE6"/>
    <w:multiLevelType w:val="hybridMultilevel"/>
    <w:tmpl w:val="2830435E"/>
    <w:lvl w:ilvl="0" w:tplc="CD640A2E">
      <w:start w:val="1"/>
      <w:numFmt w:val="bullet"/>
      <w:pStyle w:val="StyleListBullet11p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35F44C3"/>
    <w:multiLevelType w:val="hybridMultilevel"/>
    <w:tmpl w:val="B3624B2E"/>
    <w:lvl w:ilvl="0" w:tplc="08090001">
      <w:start w:val="1"/>
      <w:numFmt w:val="bullet"/>
      <w:lvlText w:val=""/>
      <w:lvlJc w:val="left"/>
      <w:pPr>
        <w:ind w:left="720" w:hanging="360"/>
      </w:pPr>
      <w:rPr>
        <w:rFonts w:ascii="Symbol" w:hAnsi="Symbol" w:hint="default"/>
      </w:rPr>
    </w:lvl>
    <w:lvl w:ilvl="1" w:tplc="A51EF908">
      <w:start w:val="1"/>
      <w:numFmt w:val="bullet"/>
      <w:lvlText w:val="-"/>
      <w:lvlJc w:val="left"/>
      <w:pPr>
        <w:tabs>
          <w:tab w:val="num" w:pos="720"/>
        </w:tabs>
        <w:ind w:left="720" w:hanging="360"/>
      </w:pPr>
      <w:rPr>
        <w:rFonts w:ascii="Times New Roman" w:eastAsia="Times New Roman" w:hAnsi="Times New Roman" w:cs="Times New Roman" w:hint="default"/>
        <w:i w:val="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70064D"/>
    <w:multiLevelType w:val="multilevel"/>
    <w:tmpl w:val="235869C4"/>
    <w:lvl w:ilvl="0">
      <w:start w:val="1"/>
      <w:numFmt w:val="decimal"/>
      <w:pStyle w:val="Clause"/>
      <w:lvlText w:val="%1."/>
      <w:lvlJc w:val="left"/>
      <w:pPr>
        <w:tabs>
          <w:tab w:val="num" w:pos="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AC06B1D"/>
    <w:multiLevelType w:val="multilevel"/>
    <w:tmpl w:val="40C08C88"/>
    <w:lvl w:ilvl="0">
      <w:start w:val="3"/>
      <w:numFmt w:val="decimal"/>
      <w:lvlText w:val="%1"/>
      <w:lvlJc w:val="left"/>
      <w:pPr>
        <w:ind w:left="360" w:hanging="360"/>
      </w:pPr>
      <w:rPr>
        <w:rFonts w:hint="default"/>
      </w:rPr>
    </w:lvl>
    <w:lvl w:ilvl="1">
      <w:start w:val="1"/>
      <w:numFmt w:val="decimal"/>
      <w:lvlText w:val="%1.%2"/>
      <w:lvlJc w:val="left"/>
      <w:pPr>
        <w:ind w:left="560" w:hanging="360"/>
      </w:pPr>
      <w:rPr>
        <w:rFonts w:hint="default"/>
        <w:lang w:val="en-US"/>
      </w:rPr>
    </w:lvl>
    <w:lvl w:ilvl="2">
      <w:start w:val="1"/>
      <w:numFmt w:val="decimal"/>
      <w:lvlText w:val="%1.%2.%3"/>
      <w:lvlJc w:val="left"/>
      <w:pPr>
        <w:ind w:left="1120" w:hanging="720"/>
      </w:pPr>
      <w:rPr>
        <w:rFonts w:hint="default"/>
      </w:rPr>
    </w:lvl>
    <w:lvl w:ilvl="3">
      <w:start w:val="1"/>
      <w:numFmt w:val="decimal"/>
      <w:lvlText w:val="%1.%2.%3.%4"/>
      <w:lvlJc w:val="left"/>
      <w:pPr>
        <w:ind w:left="1320" w:hanging="720"/>
      </w:pPr>
      <w:rPr>
        <w:rFonts w:hint="default"/>
      </w:rPr>
    </w:lvl>
    <w:lvl w:ilvl="4">
      <w:start w:val="1"/>
      <w:numFmt w:val="decimal"/>
      <w:lvlText w:val="%1.%2.%3.%4.%5"/>
      <w:lvlJc w:val="left"/>
      <w:pPr>
        <w:ind w:left="1520" w:hanging="720"/>
      </w:pPr>
      <w:rPr>
        <w:rFonts w:hint="default"/>
      </w:rPr>
    </w:lvl>
    <w:lvl w:ilvl="5">
      <w:start w:val="1"/>
      <w:numFmt w:val="decimal"/>
      <w:lvlText w:val="%1.%2.%3.%4.%5.%6"/>
      <w:lvlJc w:val="left"/>
      <w:pPr>
        <w:ind w:left="2080" w:hanging="1080"/>
      </w:pPr>
      <w:rPr>
        <w:rFonts w:hint="default"/>
      </w:rPr>
    </w:lvl>
    <w:lvl w:ilvl="6">
      <w:start w:val="1"/>
      <w:numFmt w:val="decimal"/>
      <w:lvlText w:val="%1.%2.%3.%4.%5.%6.%7"/>
      <w:lvlJc w:val="left"/>
      <w:pPr>
        <w:ind w:left="2280" w:hanging="1080"/>
      </w:pPr>
      <w:rPr>
        <w:rFonts w:hint="default"/>
      </w:rPr>
    </w:lvl>
    <w:lvl w:ilvl="7">
      <w:start w:val="1"/>
      <w:numFmt w:val="decimal"/>
      <w:lvlText w:val="%1.%2.%3.%4.%5.%6.%7.%8"/>
      <w:lvlJc w:val="left"/>
      <w:pPr>
        <w:ind w:left="2840" w:hanging="1440"/>
      </w:pPr>
      <w:rPr>
        <w:rFonts w:hint="default"/>
      </w:rPr>
    </w:lvl>
    <w:lvl w:ilvl="8">
      <w:start w:val="1"/>
      <w:numFmt w:val="decimal"/>
      <w:lvlText w:val="%1.%2.%3.%4.%5.%6.%7.%8.%9"/>
      <w:lvlJc w:val="left"/>
      <w:pPr>
        <w:ind w:left="3040" w:hanging="1440"/>
      </w:pPr>
      <w:rPr>
        <w:rFonts w:hint="default"/>
      </w:rPr>
    </w:lvl>
  </w:abstractNum>
  <w:abstractNum w:abstractNumId="17" w15:restartNumberingAfterBreak="0">
    <w:nsid w:val="4C453A48"/>
    <w:multiLevelType w:val="hybridMultilevel"/>
    <w:tmpl w:val="17DE2910"/>
    <w:lvl w:ilvl="0" w:tplc="4CCA3492">
      <w:numFmt w:val="bullet"/>
      <w:lvlText w:val=""/>
      <w:lvlJc w:val="left"/>
      <w:pPr>
        <w:ind w:left="1080" w:hanging="72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CE5180"/>
    <w:multiLevelType w:val="hybridMultilevel"/>
    <w:tmpl w:val="8432176A"/>
    <w:lvl w:ilvl="0" w:tplc="86805BA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791CB9"/>
    <w:multiLevelType w:val="hybridMultilevel"/>
    <w:tmpl w:val="1DD8555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4BD0BEC"/>
    <w:multiLevelType w:val="singleLevel"/>
    <w:tmpl w:val="896C66B0"/>
    <w:lvl w:ilvl="0">
      <w:start w:val="1"/>
      <w:numFmt w:val="bullet"/>
      <w:pStyle w:val="ListBullet"/>
      <w:lvlText w:val=""/>
      <w:lvlJc w:val="left"/>
      <w:pPr>
        <w:tabs>
          <w:tab w:val="num" w:pos="283"/>
        </w:tabs>
        <w:ind w:left="283" w:hanging="283"/>
      </w:pPr>
      <w:rPr>
        <w:rFonts w:ascii="Symbol" w:hAnsi="Symbol"/>
      </w:rPr>
    </w:lvl>
  </w:abstractNum>
  <w:abstractNum w:abstractNumId="21" w15:restartNumberingAfterBreak="0">
    <w:nsid w:val="576D31F1"/>
    <w:multiLevelType w:val="multilevel"/>
    <w:tmpl w:val="3CB07CF0"/>
    <w:lvl w:ilvl="0">
      <w:start w:val="1"/>
      <w:numFmt w:val="decimal"/>
      <w:pStyle w:val="Application5"/>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23" w15:restartNumberingAfterBreak="0">
    <w:nsid w:val="605327D9"/>
    <w:multiLevelType w:val="hybridMultilevel"/>
    <w:tmpl w:val="CD7E00F6"/>
    <w:lvl w:ilvl="0" w:tplc="A0E63FD2">
      <w:start w:val="16"/>
      <w:numFmt w:val="bullet"/>
      <w:pStyle w:val="Application1"/>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6C97C02"/>
    <w:multiLevelType w:val="hybridMultilevel"/>
    <w:tmpl w:val="FAC29B22"/>
    <w:lvl w:ilvl="0" w:tplc="596ACA4A">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C4E4BA3"/>
    <w:multiLevelType w:val="hybridMultilevel"/>
    <w:tmpl w:val="F91C5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860225"/>
    <w:multiLevelType w:val="hybridMultilevel"/>
    <w:tmpl w:val="D83C0E86"/>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0D97810"/>
    <w:multiLevelType w:val="hybridMultilevel"/>
    <w:tmpl w:val="88AA438E"/>
    <w:lvl w:ilvl="0" w:tplc="CC96380C">
      <w:start w:val="6"/>
      <w:numFmt w:val="decimal"/>
      <w:lvlText w:val="%1."/>
      <w:lvlJc w:val="left"/>
      <w:pPr>
        <w:tabs>
          <w:tab w:val="num" w:pos="420"/>
        </w:tabs>
        <w:ind w:left="420" w:hanging="420"/>
      </w:pPr>
      <w:rPr>
        <w:rFonts w:hint="default"/>
      </w:rPr>
    </w:lvl>
    <w:lvl w:ilvl="1" w:tplc="04090019">
      <w:start w:val="1"/>
      <w:numFmt w:val="lowerLetter"/>
      <w:pStyle w:val="NumPar2"/>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8" w15:restartNumberingAfterBreak="0">
    <w:nsid w:val="74AF3AD4"/>
    <w:multiLevelType w:val="hybridMultilevel"/>
    <w:tmpl w:val="5E0699BE"/>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B8C08CC"/>
    <w:multiLevelType w:val="hybridMultilevel"/>
    <w:tmpl w:val="3ECCA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C5F15BF"/>
    <w:multiLevelType w:val="multilevel"/>
    <w:tmpl w:val="DCA0A2B4"/>
    <w:lvl w:ilvl="0">
      <w:start w:val="1"/>
      <w:numFmt w:val="none"/>
      <w:pStyle w:val="Heading1"/>
      <w:lvlText w:val=""/>
      <w:lvlJc w:val="left"/>
      <w:pPr>
        <w:tabs>
          <w:tab w:val="num" w:pos="0"/>
        </w:tabs>
        <w:ind w:left="0" w:firstLine="0"/>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rPr>
        <w:rFonts w:hint="default"/>
        <w:b/>
        <w:i w:val="0"/>
        <w:iCs/>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16cid:durableId="95947629">
    <w:abstractNumId w:val="27"/>
  </w:num>
  <w:num w:numId="2" w16cid:durableId="1944417186">
    <w:abstractNumId w:val="9"/>
  </w:num>
  <w:num w:numId="3" w16cid:durableId="1608997855">
    <w:abstractNumId w:val="23"/>
  </w:num>
  <w:num w:numId="4" w16cid:durableId="1423993707">
    <w:abstractNumId w:val="1"/>
  </w:num>
  <w:num w:numId="5" w16cid:durableId="1158576914">
    <w:abstractNumId w:val="11"/>
  </w:num>
  <w:num w:numId="6" w16cid:durableId="882713551">
    <w:abstractNumId w:val="21"/>
  </w:num>
  <w:num w:numId="7" w16cid:durableId="73358884">
    <w:abstractNumId w:val="15"/>
  </w:num>
  <w:num w:numId="8" w16cid:durableId="1559973105">
    <w:abstractNumId w:val="20"/>
  </w:num>
  <w:num w:numId="9" w16cid:durableId="1889219974">
    <w:abstractNumId w:val="19"/>
  </w:num>
  <w:num w:numId="10" w16cid:durableId="329721406">
    <w:abstractNumId w:val="22"/>
  </w:num>
  <w:num w:numId="11" w16cid:durableId="1274821871">
    <w:abstractNumId w:val="14"/>
  </w:num>
  <w:num w:numId="12" w16cid:durableId="1554076580">
    <w:abstractNumId w:val="30"/>
  </w:num>
  <w:num w:numId="13" w16cid:durableId="2072845550">
    <w:abstractNumId w:val="18"/>
  </w:num>
  <w:num w:numId="14" w16cid:durableId="24795643">
    <w:abstractNumId w:val="7"/>
  </w:num>
  <w:num w:numId="15" w16cid:durableId="748307941">
    <w:abstractNumId w:val="25"/>
  </w:num>
  <w:num w:numId="16" w16cid:durableId="568343814">
    <w:abstractNumId w:val="26"/>
  </w:num>
  <w:num w:numId="17" w16cid:durableId="1173177645">
    <w:abstractNumId w:val="10"/>
  </w:num>
  <w:num w:numId="18" w16cid:durableId="593175994">
    <w:abstractNumId w:val="16"/>
  </w:num>
  <w:num w:numId="19" w16cid:durableId="20253690">
    <w:abstractNumId w:val="30"/>
  </w:num>
  <w:num w:numId="20" w16cid:durableId="815727915">
    <w:abstractNumId w:val="30"/>
  </w:num>
  <w:num w:numId="21" w16cid:durableId="1839998702">
    <w:abstractNumId w:val="0"/>
  </w:num>
  <w:num w:numId="22" w16cid:durableId="1052073810">
    <w:abstractNumId w:val="4"/>
  </w:num>
  <w:num w:numId="23" w16cid:durableId="195511113">
    <w:abstractNumId w:val="17"/>
  </w:num>
  <w:num w:numId="24" w16cid:durableId="2060782290">
    <w:abstractNumId w:val="12"/>
  </w:num>
  <w:num w:numId="25" w16cid:durableId="1177235464">
    <w:abstractNumId w:val="29"/>
  </w:num>
  <w:num w:numId="26" w16cid:durableId="1441219276">
    <w:abstractNumId w:val="24"/>
  </w:num>
  <w:num w:numId="27" w16cid:durableId="141292286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425607013">
    <w:abstractNumId w:val="8"/>
  </w:num>
  <w:num w:numId="29" w16cid:durableId="399056505">
    <w:abstractNumId w:val="2"/>
  </w:num>
  <w:num w:numId="30" w16cid:durableId="991518347">
    <w:abstractNumId w:val="13"/>
  </w:num>
  <w:num w:numId="31" w16cid:durableId="1366324897">
    <w:abstractNumId w:val="30"/>
  </w:num>
  <w:num w:numId="32" w16cid:durableId="1601525990">
    <w:abstractNumId w:val="5"/>
  </w:num>
  <w:num w:numId="33" w16cid:durableId="1068071825">
    <w:abstractNumId w:val="28"/>
  </w:num>
  <w:num w:numId="34" w16cid:durableId="963733674">
    <w:abstractNumId w:val="3"/>
  </w:num>
  <w:num w:numId="35" w16cid:durableId="1325549651">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7184"/>
    <w:rsid w:val="0000245B"/>
    <w:rsid w:val="000033A4"/>
    <w:rsid w:val="00011554"/>
    <w:rsid w:val="000134F0"/>
    <w:rsid w:val="000153D8"/>
    <w:rsid w:val="0002005A"/>
    <w:rsid w:val="00023AF8"/>
    <w:rsid w:val="0002655A"/>
    <w:rsid w:val="00034C61"/>
    <w:rsid w:val="0003591E"/>
    <w:rsid w:val="00036669"/>
    <w:rsid w:val="00040B6B"/>
    <w:rsid w:val="00041751"/>
    <w:rsid w:val="00045C1F"/>
    <w:rsid w:val="00046A12"/>
    <w:rsid w:val="00052736"/>
    <w:rsid w:val="00055335"/>
    <w:rsid w:val="00057A70"/>
    <w:rsid w:val="00060D1C"/>
    <w:rsid w:val="0006196A"/>
    <w:rsid w:val="0006399B"/>
    <w:rsid w:val="00072242"/>
    <w:rsid w:val="000726F6"/>
    <w:rsid w:val="0007457C"/>
    <w:rsid w:val="0007704C"/>
    <w:rsid w:val="00082C74"/>
    <w:rsid w:val="0009041D"/>
    <w:rsid w:val="000A29DB"/>
    <w:rsid w:val="000A3059"/>
    <w:rsid w:val="000B0246"/>
    <w:rsid w:val="000B0DC8"/>
    <w:rsid w:val="000B537C"/>
    <w:rsid w:val="000B5C77"/>
    <w:rsid w:val="000B6785"/>
    <w:rsid w:val="000C4686"/>
    <w:rsid w:val="000D4768"/>
    <w:rsid w:val="000D63AD"/>
    <w:rsid w:val="000E0BCA"/>
    <w:rsid w:val="000E1C12"/>
    <w:rsid w:val="000E2F5D"/>
    <w:rsid w:val="000E6FEE"/>
    <w:rsid w:val="000F0933"/>
    <w:rsid w:val="000F7467"/>
    <w:rsid w:val="001023A4"/>
    <w:rsid w:val="0010425A"/>
    <w:rsid w:val="001077B0"/>
    <w:rsid w:val="001107FB"/>
    <w:rsid w:val="0011168E"/>
    <w:rsid w:val="001121C2"/>
    <w:rsid w:val="0011417F"/>
    <w:rsid w:val="0011609A"/>
    <w:rsid w:val="0012126A"/>
    <w:rsid w:val="00126FEB"/>
    <w:rsid w:val="00127CDB"/>
    <w:rsid w:val="00131EF2"/>
    <w:rsid w:val="00132BA6"/>
    <w:rsid w:val="001350F9"/>
    <w:rsid w:val="00137FC1"/>
    <w:rsid w:val="001450D2"/>
    <w:rsid w:val="0014590C"/>
    <w:rsid w:val="001469CA"/>
    <w:rsid w:val="00152D03"/>
    <w:rsid w:val="00155F26"/>
    <w:rsid w:val="0015793E"/>
    <w:rsid w:val="001602AD"/>
    <w:rsid w:val="00164EB0"/>
    <w:rsid w:val="00173195"/>
    <w:rsid w:val="00173CA6"/>
    <w:rsid w:val="001765D0"/>
    <w:rsid w:val="0017759F"/>
    <w:rsid w:val="00184A1C"/>
    <w:rsid w:val="001851DA"/>
    <w:rsid w:val="00196A49"/>
    <w:rsid w:val="001A17CB"/>
    <w:rsid w:val="001A6F48"/>
    <w:rsid w:val="001B04C2"/>
    <w:rsid w:val="001B0F65"/>
    <w:rsid w:val="001B2297"/>
    <w:rsid w:val="001B2500"/>
    <w:rsid w:val="001B3650"/>
    <w:rsid w:val="001B49F0"/>
    <w:rsid w:val="001B4F0D"/>
    <w:rsid w:val="001B605F"/>
    <w:rsid w:val="001B786A"/>
    <w:rsid w:val="001C3F6E"/>
    <w:rsid w:val="001C7A8F"/>
    <w:rsid w:val="001D4974"/>
    <w:rsid w:val="001D6B7E"/>
    <w:rsid w:val="001D72B8"/>
    <w:rsid w:val="001E2D9D"/>
    <w:rsid w:val="001E4C7F"/>
    <w:rsid w:val="001E6CE7"/>
    <w:rsid w:val="001F0E46"/>
    <w:rsid w:val="001F28C2"/>
    <w:rsid w:val="00201B58"/>
    <w:rsid w:val="00203EFC"/>
    <w:rsid w:val="00204507"/>
    <w:rsid w:val="002045FA"/>
    <w:rsid w:val="00217AA1"/>
    <w:rsid w:val="00220636"/>
    <w:rsid w:val="00224141"/>
    <w:rsid w:val="00224179"/>
    <w:rsid w:val="0022559E"/>
    <w:rsid w:val="002300EA"/>
    <w:rsid w:val="00230F35"/>
    <w:rsid w:val="00231984"/>
    <w:rsid w:val="00231C86"/>
    <w:rsid w:val="0023486A"/>
    <w:rsid w:val="00234991"/>
    <w:rsid w:val="0023515B"/>
    <w:rsid w:val="002360C9"/>
    <w:rsid w:val="002375C6"/>
    <w:rsid w:val="002407FD"/>
    <w:rsid w:val="00242950"/>
    <w:rsid w:val="0024417A"/>
    <w:rsid w:val="002471AB"/>
    <w:rsid w:val="0024789B"/>
    <w:rsid w:val="00261B58"/>
    <w:rsid w:val="00264970"/>
    <w:rsid w:val="00264BDA"/>
    <w:rsid w:val="002652FA"/>
    <w:rsid w:val="00265D8A"/>
    <w:rsid w:val="00266266"/>
    <w:rsid w:val="00271443"/>
    <w:rsid w:val="002764D1"/>
    <w:rsid w:val="0028131A"/>
    <w:rsid w:val="0028568C"/>
    <w:rsid w:val="00290634"/>
    <w:rsid w:val="00290D82"/>
    <w:rsid w:val="00295637"/>
    <w:rsid w:val="002A7A60"/>
    <w:rsid w:val="002B5F22"/>
    <w:rsid w:val="002B73B5"/>
    <w:rsid w:val="002C036A"/>
    <w:rsid w:val="002C0846"/>
    <w:rsid w:val="002C1978"/>
    <w:rsid w:val="002C5A43"/>
    <w:rsid w:val="002D103B"/>
    <w:rsid w:val="002D3D44"/>
    <w:rsid w:val="002D6153"/>
    <w:rsid w:val="002D725F"/>
    <w:rsid w:val="002E424A"/>
    <w:rsid w:val="002F1E93"/>
    <w:rsid w:val="002F338C"/>
    <w:rsid w:val="002F41DF"/>
    <w:rsid w:val="002F6A73"/>
    <w:rsid w:val="00301BE9"/>
    <w:rsid w:val="00311A05"/>
    <w:rsid w:val="00315287"/>
    <w:rsid w:val="0031660B"/>
    <w:rsid w:val="0032238A"/>
    <w:rsid w:val="003273BF"/>
    <w:rsid w:val="00331F59"/>
    <w:rsid w:val="0033262A"/>
    <w:rsid w:val="00341699"/>
    <w:rsid w:val="00341C1B"/>
    <w:rsid w:val="00344D6C"/>
    <w:rsid w:val="003464DA"/>
    <w:rsid w:val="00351722"/>
    <w:rsid w:val="003631BE"/>
    <w:rsid w:val="0036332C"/>
    <w:rsid w:val="003646B1"/>
    <w:rsid w:val="003660CE"/>
    <w:rsid w:val="00370954"/>
    <w:rsid w:val="00374812"/>
    <w:rsid w:val="00387C7E"/>
    <w:rsid w:val="00392B8A"/>
    <w:rsid w:val="00395424"/>
    <w:rsid w:val="003B68FC"/>
    <w:rsid w:val="003C0974"/>
    <w:rsid w:val="003C1E81"/>
    <w:rsid w:val="003C3221"/>
    <w:rsid w:val="003C56AE"/>
    <w:rsid w:val="003D0D4C"/>
    <w:rsid w:val="003D342B"/>
    <w:rsid w:val="003D50C2"/>
    <w:rsid w:val="003D6094"/>
    <w:rsid w:val="003E440A"/>
    <w:rsid w:val="003E5B39"/>
    <w:rsid w:val="003E7471"/>
    <w:rsid w:val="003F1082"/>
    <w:rsid w:val="003F3AEE"/>
    <w:rsid w:val="003F4ED2"/>
    <w:rsid w:val="003F7813"/>
    <w:rsid w:val="00402D2A"/>
    <w:rsid w:val="004041C3"/>
    <w:rsid w:val="00404200"/>
    <w:rsid w:val="004109BA"/>
    <w:rsid w:val="00415169"/>
    <w:rsid w:val="00416C98"/>
    <w:rsid w:val="00417089"/>
    <w:rsid w:val="004177A5"/>
    <w:rsid w:val="00422CBE"/>
    <w:rsid w:val="00423339"/>
    <w:rsid w:val="00425264"/>
    <w:rsid w:val="0042707C"/>
    <w:rsid w:val="00437B9C"/>
    <w:rsid w:val="00441203"/>
    <w:rsid w:val="00444BCB"/>
    <w:rsid w:val="00444C59"/>
    <w:rsid w:val="00446649"/>
    <w:rsid w:val="0045559E"/>
    <w:rsid w:val="004605EC"/>
    <w:rsid w:val="00465091"/>
    <w:rsid w:val="0046683D"/>
    <w:rsid w:val="00472664"/>
    <w:rsid w:val="0047341C"/>
    <w:rsid w:val="00474519"/>
    <w:rsid w:val="0047462A"/>
    <w:rsid w:val="00474BC1"/>
    <w:rsid w:val="00475EAC"/>
    <w:rsid w:val="00481892"/>
    <w:rsid w:val="004861C6"/>
    <w:rsid w:val="004863D9"/>
    <w:rsid w:val="00487C39"/>
    <w:rsid w:val="004925D9"/>
    <w:rsid w:val="00492F83"/>
    <w:rsid w:val="00493137"/>
    <w:rsid w:val="0049660F"/>
    <w:rsid w:val="004A1D97"/>
    <w:rsid w:val="004A278F"/>
    <w:rsid w:val="004A40AE"/>
    <w:rsid w:val="004B11C7"/>
    <w:rsid w:val="004B62BC"/>
    <w:rsid w:val="004B7129"/>
    <w:rsid w:val="004C142B"/>
    <w:rsid w:val="004D681A"/>
    <w:rsid w:val="004D7E00"/>
    <w:rsid w:val="004E3103"/>
    <w:rsid w:val="004E593F"/>
    <w:rsid w:val="004E6B5A"/>
    <w:rsid w:val="004F05EF"/>
    <w:rsid w:val="004F22CE"/>
    <w:rsid w:val="004F496F"/>
    <w:rsid w:val="004F56E2"/>
    <w:rsid w:val="00500B19"/>
    <w:rsid w:val="00501BF9"/>
    <w:rsid w:val="005039D7"/>
    <w:rsid w:val="005045E4"/>
    <w:rsid w:val="00507045"/>
    <w:rsid w:val="00510A84"/>
    <w:rsid w:val="00510C57"/>
    <w:rsid w:val="00515C0E"/>
    <w:rsid w:val="0051761E"/>
    <w:rsid w:val="00522B97"/>
    <w:rsid w:val="005243C8"/>
    <w:rsid w:val="0052568E"/>
    <w:rsid w:val="00526984"/>
    <w:rsid w:val="005335E6"/>
    <w:rsid w:val="0053364C"/>
    <w:rsid w:val="00533E3E"/>
    <w:rsid w:val="00533ECA"/>
    <w:rsid w:val="00535AD5"/>
    <w:rsid w:val="00536D48"/>
    <w:rsid w:val="005413D5"/>
    <w:rsid w:val="005474F2"/>
    <w:rsid w:val="00550C2B"/>
    <w:rsid w:val="00553FBE"/>
    <w:rsid w:val="005571A6"/>
    <w:rsid w:val="00557C77"/>
    <w:rsid w:val="0056036A"/>
    <w:rsid w:val="005603A3"/>
    <w:rsid w:val="005609CF"/>
    <w:rsid w:val="00560FA4"/>
    <w:rsid w:val="00564315"/>
    <w:rsid w:val="005708E1"/>
    <w:rsid w:val="00570C40"/>
    <w:rsid w:val="005801D1"/>
    <w:rsid w:val="005837FD"/>
    <w:rsid w:val="005870D3"/>
    <w:rsid w:val="00587192"/>
    <w:rsid w:val="005915B4"/>
    <w:rsid w:val="005A55F6"/>
    <w:rsid w:val="005A7696"/>
    <w:rsid w:val="005C021F"/>
    <w:rsid w:val="005C1F24"/>
    <w:rsid w:val="005C6128"/>
    <w:rsid w:val="005C68B7"/>
    <w:rsid w:val="005D3327"/>
    <w:rsid w:val="005D5AC4"/>
    <w:rsid w:val="005E09C6"/>
    <w:rsid w:val="005E1010"/>
    <w:rsid w:val="005E102F"/>
    <w:rsid w:val="005E602A"/>
    <w:rsid w:val="005E6D73"/>
    <w:rsid w:val="005F3A6C"/>
    <w:rsid w:val="005F5085"/>
    <w:rsid w:val="005F546C"/>
    <w:rsid w:val="005F6266"/>
    <w:rsid w:val="005F6488"/>
    <w:rsid w:val="005F7C73"/>
    <w:rsid w:val="0060048B"/>
    <w:rsid w:val="00603A1F"/>
    <w:rsid w:val="00605B1E"/>
    <w:rsid w:val="00606A4D"/>
    <w:rsid w:val="00606B88"/>
    <w:rsid w:val="00610037"/>
    <w:rsid w:val="00612B7A"/>
    <w:rsid w:val="006200C6"/>
    <w:rsid w:val="00620D45"/>
    <w:rsid w:val="006235F4"/>
    <w:rsid w:val="00626834"/>
    <w:rsid w:val="00631953"/>
    <w:rsid w:val="00631B89"/>
    <w:rsid w:val="00633BE8"/>
    <w:rsid w:val="0064192B"/>
    <w:rsid w:val="006425E3"/>
    <w:rsid w:val="00644D37"/>
    <w:rsid w:val="00646354"/>
    <w:rsid w:val="006472E2"/>
    <w:rsid w:val="00654199"/>
    <w:rsid w:val="006569A5"/>
    <w:rsid w:val="00656B5B"/>
    <w:rsid w:val="00661558"/>
    <w:rsid w:val="00663AD4"/>
    <w:rsid w:val="00666BD2"/>
    <w:rsid w:val="00671EF5"/>
    <w:rsid w:val="0067776D"/>
    <w:rsid w:val="00681D77"/>
    <w:rsid w:val="00692163"/>
    <w:rsid w:val="00694975"/>
    <w:rsid w:val="00696604"/>
    <w:rsid w:val="006A45E1"/>
    <w:rsid w:val="006A52A1"/>
    <w:rsid w:val="006A7639"/>
    <w:rsid w:val="006B2768"/>
    <w:rsid w:val="006B3BD1"/>
    <w:rsid w:val="006B56EE"/>
    <w:rsid w:val="006B5C23"/>
    <w:rsid w:val="006C3CFB"/>
    <w:rsid w:val="006C6203"/>
    <w:rsid w:val="006C64E2"/>
    <w:rsid w:val="006C7943"/>
    <w:rsid w:val="006D374D"/>
    <w:rsid w:val="006E002B"/>
    <w:rsid w:val="006E1037"/>
    <w:rsid w:val="006E3FDE"/>
    <w:rsid w:val="006E427C"/>
    <w:rsid w:val="006E6061"/>
    <w:rsid w:val="006F001E"/>
    <w:rsid w:val="006F34A1"/>
    <w:rsid w:val="006F4CF4"/>
    <w:rsid w:val="00700D39"/>
    <w:rsid w:val="00701C66"/>
    <w:rsid w:val="007035A3"/>
    <w:rsid w:val="007057AF"/>
    <w:rsid w:val="00706B28"/>
    <w:rsid w:val="00713505"/>
    <w:rsid w:val="00714C07"/>
    <w:rsid w:val="00721B4F"/>
    <w:rsid w:val="00721DCF"/>
    <w:rsid w:val="00722D7C"/>
    <w:rsid w:val="00724700"/>
    <w:rsid w:val="00726494"/>
    <w:rsid w:val="0073169A"/>
    <w:rsid w:val="007325D3"/>
    <w:rsid w:val="00732847"/>
    <w:rsid w:val="00732EC2"/>
    <w:rsid w:val="0073508A"/>
    <w:rsid w:val="0073579D"/>
    <w:rsid w:val="00736174"/>
    <w:rsid w:val="007371CD"/>
    <w:rsid w:val="007412EC"/>
    <w:rsid w:val="007445E8"/>
    <w:rsid w:val="00744798"/>
    <w:rsid w:val="00746AE0"/>
    <w:rsid w:val="00746C29"/>
    <w:rsid w:val="007528C9"/>
    <w:rsid w:val="00752ACC"/>
    <w:rsid w:val="00754CFC"/>
    <w:rsid w:val="00757C55"/>
    <w:rsid w:val="00760549"/>
    <w:rsid w:val="00767926"/>
    <w:rsid w:val="007700DA"/>
    <w:rsid w:val="007817E1"/>
    <w:rsid w:val="00783B7E"/>
    <w:rsid w:val="00784877"/>
    <w:rsid w:val="00785371"/>
    <w:rsid w:val="00787497"/>
    <w:rsid w:val="00790007"/>
    <w:rsid w:val="007924C0"/>
    <w:rsid w:val="00793BA7"/>
    <w:rsid w:val="007950F8"/>
    <w:rsid w:val="00797C7E"/>
    <w:rsid w:val="007A0218"/>
    <w:rsid w:val="007A113D"/>
    <w:rsid w:val="007A2717"/>
    <w:rsid w:val="007A339C"/>
    <w:rsid w:val="007A3F92"/>
    <w:rsid w:val="007A6D3B"/>
    <w:rsid w:val="007B0BF2"/>
    <w:rsid w:val="007B19B7"/>
    <w:rsid w:val="007C04DC"/>
    <w:rsid w:val="007C0B3A"/>
    <w:rsid w:val="007C521B"/>
    <w:rsid w:val="007C7FE9"/>
    <w:rsid w:val="007D4C81"/>
    <w:rsid w:val="007E02F2"/>
    <w:rsid w:val="007F65D4"/>
    <w:rsid w:val="00804D10"/>
    <w:rsid w:val="00813B15"/>
    <w:rsid w:val="00814371"/>
    <w:rsid w:val="0081469F"/>
    <w:rsid w:val="00815D11"/>
    <w:rsid w:val="008168F8"/>
    <w:rsid w:val="00821458"/>
    <w:rsid w:val="00823297"/>
    <w:rsid w:val="00825AC7"/>
    <w:rsid w:val="00825E02"/>
    <w:rsid w:val="00827441"/>
    <w:rsid w:val="00831D9E"/>
    <w:rsid w:val="00833904"/>
    <w:rsid w:val="0083468A"/>
    <w:rsid w:val="00834D89"/>
    <w:rsid w:val="00844A8E"/>
    <w:rsid w:val="008553F9"/>
    <w:rsid w:val="00861B25"/>
    <w:rsid w:val="00871075"/>
    <w:rsid w:val="00872488"/>
    <w:rsid w:val="00886D13"/>
    <w:rsid w:val="00892B0B"/>
    <w:rsid w:val="00894C3C"/>
    <w:rsid w:val="008979E8"/>
    <w:rsid w:val="00897AAA"/>
    <w:rsid w:val="008A31D6"/>
    <w:rsid w:val="008A3C55"/>
    <w:rsid w:val="008A78AF"/>
    <w:rsid w:val="008A7B2E"/>
    <w:rsid w:val="008B0819"/>
    <w:rsid w:val="008B089B"/>
    <w:rsid w:val="008B0E22"/>
    <w:rsid w:val="008B2434"/>
    <w:rsid w:val="008D0E4D"/>
    <w:rsid w:val="008D2B50"/>
    <w:rsid w:val="008D56E6"/>
    <w:rsid w:val="008E5DBC"/>
    <w:rsid w:val="008F1D2B"/>
    <w:rsid w:val="008F26F5"/>
    <w:rsid w:val="008F2E3B"/>
    <w:rsid w:val="008F31E0"/>
    <w:rsid w:val="008F4C9D"/>
    <w:rsid w:val="009001C9"/>
    <w:rsid w:val="00900CFC"/>
    <w:rsid w:val="009023DE"/>
    <w:rsid w:val="00904451"/>
    <w:rsid w:val="00905983"/>
    <w:rsid w:val="0091022A"/>
    <w:rsid w:val="0091289B"/>
    <w:rsid w:val="00920B47"/>
    <w:rsid w:val="00925BF9"/>
    <w:rsid w:val="0093061A"/>
    <w:rsid w:val="00930C7D"/>
    <w:rsid w:val="00934ECD"/>
    <w:rsid w:val="00940732"/>
    <w:rsid w:val="009420CF"/>
    <w:rsid w:val="00947646"/>
    <w:rsid w:val="00953DCA"/>
    <w:rsid w:val="0095484A"/>
    <w:rsid w:val="00960488"/>
    <w:rsid w:val="009606A0"/>
    <w:rsid w:val="00961846"/>
    <w:rsid w:val="009706DE"/>
    <w:rsid w:val="00974412"/>
    <w:rsid w:val="00980F7A"/>
    <w:rsid w:val="00981EC3"/>
    <w:rsid w:val="009826B1"/>
    <w:rsid w:val="00984EED"/>
    <w:rsid w:val="009859CF"/>
    <w:rsid w:val="00990F75"/>
    <w:rsid w:val="00991EC5"/>
    <w:rsid w:val="00997A97"/>
    <w:rsid w:val="009A1D7E"/>
    <w:rsid w:val="009A4BD0"/>
    <w:rsid w:val="009B13B1"/>
    <w:rsid w:val="009B2367"/>
    <w:rsid w:val="009B27A9"/>
    <w:rsid w:val="009B3B3F"/>
    <w:rsid w:val="009B3B86"/>
    <w:rsid w:val="009B7097"/>
    <w:rsid w:val="009C6393"/>
    <w:rsid w:val="009C751F"/>
    <w:rsid w:val="009C79DD"/>
    <w:rsid w:val="009D0DF8"/>
    <w:rsid w:val="009D355D"/>
    <w:rsid w:val="009D3A39"/>
    <w:rsid w:val="009D474C"/>
    <w:rsid w:val="009D5DC9"/>
    <w:rsid w:val="009E3BF9"/>
    <w:rsid w:val="009E6D16"/>
    <w:rsid w:val="009F19F4"/>
    <w:rsid w:val="009F223C"/>
    <w:rsid w:val="009F6B8F"/>
    <w:rsid w:val="009F76CE"/>
    <w:rsid w:val="00A050CA"/>
    <w:rsid w:val="00A13521"/>
    <w:rsid w:val="00A17F5F"/>
    <w:rsid w:val="00A240D8"/>
    <w:rsid w:val="00A426A6"/>
    <w:rsid w:val="00A45C18"/>
    <w:rsid w:val="00A54079"/>
    <w:rsid w:val="00A54433"/>
    <w:rsid w:val="00A61272"/>
    <w:rsid w:val="00A714EA"/>
    <w:rsid w:val="00A71536"/>
    <w:rsid w:val="00A71BD2"/>
    <w:rsid w:val="00A73434"/>
    <w:rsid w:val="00A75B8C"/>
    <w:rsid w:val="00A75FCB"/>
    <w:rsid w:val="00A77F87"/>
    <w:rsid w:val="00A80A0A"/>
    <w:rsid w:val="00A80B5E"/>
    <w:rsid w:val="00A80BA2"/>
    <w:rsid w:val="00A80E49"/>
    <w:rsid w:val="00A8395F"/>
    <w:rsid w:val="00A85228"/>
    <w:rsid w:val="00A8671D"/>
    <w:rsid w:val="00A90F89"/>
    <w:rsid w:val="00A94900"/>
    <w:rsid w:val="00AA230C"/>
    <w:rsid w:val="00AA2BF4"/>
    <w:rsid w:val="00AA457A"/>
    <w:rsid w:val="00AA4C86"/>
    <w:rsid w:val="00AA5334"/>
    <w:rsid w:val="00AA7057"/>
    <w:rsid w:val="00AB0922"/>
    <w:rsid w:val="00AB7740"/>
    <w:rsid w:val="00AC07C6"/>
    <w:rsid w:val="00AC1304"/>
    <w:rsid w:val="00AC3A3D"/>
    <w:rsid w:val="00AC5A06"/>
    <w:rsid w:val="00AD1E70"/>
    <w:rsid w:val="00AD5D27"/>
    <w:rsid w:val="00AE2843"/>
    <w:rsid w:val="00AE2991"/>
    <w:rsid w:val="00AE3DAF"/>
    <w:rsid w:val="00AF2C27"/>
    <w:rsid w:val="00AF3AE5"/>
    <w:rsid w:val="00AF47AC"/>
    <w:rsid w:val="00AF4829"/>
    <w:rsid w:val="00AF5A79"/>
    <w:rsid w:val="00AF6B24"/>
    <w:rsid w:val="00B01ECA"/>
    <w:rsid w:val="00B0488A"/>
    <w:rsid w:val="00B05746"/>
    <w:rsid w:val="00B06121"/>
    <w:rsid w:val="00B06380"/>
    <w:rsid w:val="00B11051"/>
    <w:rsid w:val="00B11D55"/>
    <w:rsid w:val="00B16A9A"/>
    <w:rsid w:val="00B16FBA"/>
    <w:rsid w:val="00B20B15"/>
    <w:rsid w:val="00B21519"/>
    <w:rsid w:val="00B219D8"/>
    <w:rsid w:val="00B22521"/>
    <w:rsid w:val="00B23854"/>
    <w:rsid w:val="00B27184"/>
    <w:rsid w:val="00B27257"/>
    <w:rsid w:val="00B30560"/>
    <w:rsid w:val="00B30F48"/>
    <w:rsid w:val="00B368AE"/>
    <w:rsid w:val="00B43B8B"/>
    <w:rsid w:val="00B442D3"/>
    <w:rsid w:val="00B44876"/>
    <w:rsid w:val="00B506EE"/>
    <w:rsid w:val="00B51005"/>
    <w:rsid w:val="00B52D18"/>
    <w:rsid w:val="00B54844"/>
    <w:rsid w:val="00B54D5B"/>
    <w:rsid w:val="00B55FB1"/>
    <w:rsid w:val="00B57591"/>
    <w:rsid w:val="00B57EE7"/>
    <w:rsid w:val="00B616C1"/>
    <w:rsid w:val="00B6713E"/>
    <w:rsid w:val="00B6740B"/>
    <w:rsid w:val="00B736FA"/>
    <w:rsid w:val="00B7512A"/>
    <w:rsid w:val="00B762C7"/>
    <w:rsid w:val="00B76EFE"/>
    <w:rsid w:val="00B77293"/>
    <w:rsid w:val="00B80C31"/>
    <w:rsid w:val="00B84D57"/>
    <w:rsid w:val="00B903AD"/>
    <w:rsid w:val="00B962D1"/>
    <w:rsid w:val="00BA1AB1"/>
    <w:rsid w:val="00BA2DB6"/>
    <w:rsid w:val="00BB1558"/>
    <w:rsid w:val="00BB15CC"/>
    <w:rsid w:val="00BB57C8"/>
    <w:rsid w:val="00BC38D7"/>
    <w:rsid w:val="00BC39AB"/>
    <w:rsid w:val="00BC50FB"/>
    <w:rsid w:val="00BC7EEA"/>
    <w:rsid w:val="00BD0871"/>
    <w:rsid w:val="00BD3C7D"/>
    <w:rsid w:val="00BD75A2"/>
    <w:rsid w:val="00BE02BD"/>
    <w:rsid w:val="00BE048E"/>
    <w:rsid w:val="00BE36AF"/>
    <w:rsid w:val="00BE568D"/>
    <w:rsid w:val="00BF1EA2"/>
    <w:rsid w:val="00BF624C"/>
    <w:rsid w:val="00C0104F"/>
    <w:rsid w:val="00C06A81"/>
    <w:rsid w:val="00C06E06"/>
    <w:rsid w:val="00C16070"/>
    <w:rsid w:val="00C1768D"/>
    <w:rsid w:val="00C21494"/>
    <w:rsid w:val="00C21B12"/>
    <w:rsid w:val="00C31AC4"/>
    <w:rsid w:val="00C32064"/>
    <w:rsid w:val="00C36691"/>
    <w:rsid w:val="00C4011B"/>
    <w:rsid w:val="00C4184B"/>
    <w:rsid w:val="00C61640"/>
    <w:rsid w:val="00C6167F"/>
    <w:rsid w:val="00C61BE2"/>
    <w:rsid w:val="00C62D41"/>
    <w:rsid w:val="00C648F2"/>
    <w:rsid w:val="00C65BE2"/>
    <w:rsid w:val="00C65F1A"/>
    <w:rsid w:val="00C73948"/>
    <w:rsid w:val="00C76893"/>
    <w:rsid w:val="00C804EE"/>
    <w:rsid w:val="00C837BB"/>
    <w:rsid w:val="00C858E6"/>
    <w:rsid w:val="00C861FF"/>
    <w:rsid w:val="00C86EA0"/>
    <w:rsid w:val="00C87C2E"/>
    <w:rsid w:val="00C9249C"/>
    <w:rsid w:val="00C959D4"/>
    <w:rsid w:val="00CB48AD"/>
    <w:rsid w:val="00CC68FB"/>
    <w:rsid w:val="00CC74C9"/>
    <w:rsid w:val="00CD6BEB"/>
    <w:rsid w:val="00CE40AF"/>
    <w:rsid w:val="00CF05F1"/>
    <w:rsid w:val="00CF3A00"/>
    <w:rsid w:val="00CF41D1"/>
    <w:rsid w:val="00D00D25"/>
    <w:rsid w:val="00D0558A"/>
    <w:rsid w:val="00D22B38"/>
    <w:rsid w:val="00D2512A"/>
    <w:rsid w:val="00D27B5A"/>
    <w:rsid w:val="00D27C8B"/>
    <w:rsid w:val="00D30116"/>
    <w:rsid w:val="00D4190B"/>
    <w:rsid w:val="00D43BAB"/>
    <w:rsid w:val="00D4764B"/>
    <w:rsid w:val="00D549C8"/>
    <w:rsid w:val="00D55172"/>
    <w:rsid w:val="00D57D04"/>
    <w:rsid w:val="00D57F0E"/>
    <w:rsid w:val="00D60E7E"/>
    <w:rsid w:val="00D66423"/>
    <w:rsid w:val="00D72554"/>
    <w:rsid w:val="00D73AA9"/>
    <w:rsid w:val="00D82CAC"/>
    <w:rsid w:val="00D86519"/>
    <w:rsid w:val="00D875B0"/>
    <w:rsid w:val="00D87609"/>
    <w:rsid w:val="00D87E30"/>
    <w:rsid w:val="00D92C87"/>
    <w:rsid w:val="00D96558"/>
    <w:rsid w:val="00D974A8"/>
    <w:rsid w:val="00DA15B1"/>
    <w:rsid w:val="00DA1A8A"/>
    <w:rsid w:val="00DA25DA"/>
    <w:rsid w:val="00DA4B93"/>
    <w:rsid w:val="00DA5823"/>
    <w:rsid w:val="00DA6DFF"/>
    <w:rsid w:val="00DB0909"/>
    <w:rsid w:val="00DB36A4"/>
    <w:rsid w:val="00DB548D"/>
    <w:rsid w:val="00DC0CBD"/>
    <w:rsid w:val="00DC2C61"/>
    <w:rsid w:val="00DC3855"/>
    <w:rsid w:val="00DC5B28"/>
    <w:rsid w:val="00DD048A"/>
    <w:rsid w:val="00DD092F"/>
    <w:rsid w:val="00DD1BFA"/>
    <w:rsid w:val="00DE215F"/>
    <w:rsid w:val="00DE3E4F"/>
    <w:rsid w:val="00DF00A0"/>
    <w:rsid w:val="00DF2FD4"/>
    <w:rsid w:val="00DF40FB"/>
    <w:rsid w:val="00DF41A0"/>
    <w:rsid w:val="00DF692C"/>
    <w:rsid w:val="00E005D4"/>
    <w:rsid w:val="00E01119"/>
    <w:rsid w:val="00E020CA"/>
    <w:rsid w:val="00E06262"/>
    <w:rsid w:val="00E1059B"/>
    <w:rsid w:val="00E147E4"/>
    <w:rsid w:val="00E159AD"/>
    <w:rsid w:val="00E21513"/>
    <w:rsid w:val="00E24083"/>
    <w:rsid w:val="00E263EF"/>
    <w:rsid w:val="00E272D9"/>
    <w:rsid w:val="00E308CA"/>
    <w:rsid w:val="00E502D7"/>
    <w:rsid w:val="00E50704"/>
    <w:rsid w:val="00E541E2"/>
    <w:rsid w:val="00E55045"/>
    <w:rsid w:val="00E55C3D"/>
    <w:rsid w:val="00E62E3D"/>
    <w:rsid w:val="00E645BF"/>
    <w:rsid w:val="00E650A6"/>
    <w:rsid w:val="00E67D9A"/>
    <w:rsid w:val="00E76EBD"/>
    <w:rsid w:val="00E82C05"/>
    <w:rsid w:val="00E83A48"/>
    <w:rsid w:val="00E86007"/>
    <w:rsid w:val="00E86202"/>
    <w:rsid w:val="00E87A74"/>
    <w:rsid w:val="00E900D6"/>
    <w:rsid w:val="00E9233D"/>
    <w:rsid w:val="00E94BF7"/>
    <w:rsid w:val="00E95261"/>
    <w:rsid w:val="00E969DC"/>
    <w:rsid w:val="00E97AEC"/>
    <w:rsid w:val="00EA0B44"/>
    <w:rsid w:val="00EA2272"/>
    <w:rsid w:val="00EB1C60"/>
    <w:rsid w:val="00EB27DF"/>
    <w:rsid w:val="00EB3BA8"/>
    <w:rsid w:val="00EB3E04"/>
    <w:rsid w:val="00EB6229"/>
    <w:rsid w:val="00EB701A"/>
    <w:rsid w:val="00EB71D0"/>
    <w:rsid w:val="00ED2316"/>
    <w:rsid w:val="00EE69E0"/>
    <w:rsid w:val="00EE7955"/>
    <w:rsid w:val="00EF2278"/>
    <w:rsid w:val="00EF2A29"/>
    <w:rsid w:val="00EF34A3"/>
    <w:rsid w:val="00EF5013"/>
    <w:rsid w:val="00F0105A"/>
    <w:rsid w:val="00F021A8"/>
    <w:rsid w:val="00F0244C"/>
    <w:rsid w:val="00F03173"/>
    <w:rsid w:val="00F05973"/>
    <w:rsid w:val="00F1245E"/>
    <w:rsid w:val="00F128DD"/>
    <w:rsid w:val="00F12D1F"/>
    <w:rsid w:val="00F154A2"/>
    <w:rsid w:val="00F15623"/>
    <w:rsid w:val="00F1649C"/>
    <w:rsid w:val="00F176F3"/>
    <w:rsid w:val="00F2047F"/>
    <w:rsid w:val="00F2255B"/>
    <w:rsid w:val="00F260E4"/>
    <w:rsid w:val="00F316D2"/>
    <w:rsid w:val="00F3455E"/>
    <w:rsid w:val="00F465D9"/>
    <w:rsid w:val="00F5066D"/>
    <w:rsid w:val="00F514B5"/>
    <w:rsid w:val="00F51568"/>
    <w:rsid w:val="00F53D3A"/>
    <w:rsid w:val="00F54C1C"/>
    <w:rsid w:val="00F561E1"/>
    <w:rsid w:val="00F57D0A"/>
    <w:rsid w:val="00F61645"/>
    <w:rsid w:val="00F6279D"/>
    <w:rsid w:val="00F76400"/>
    <w:rsid w:val="00F84DC8"/>
    <w:rsid w:val="00F85F2C"/>
    <w:rsid w:val="00F92902"/>
    <w:rsid w:val="00F9362A"/>
    <w:rsid w:val="00FA0347"/>
    <w:rsid w:val="00FB45A8"/>
    <w:rsid w:val="00FB4E05"/>
    <w:rsid w:val="00FC0B93"/>
    <w:rsid w:val="00FC5C82"/>
    <w:rsid w:val="00FC6B0E"/>
    <w:rsid w:val="00FC719E"/>
    <w:rsid w:val="00FD0BDE"/>
    <w:rsid w:val="00FD16DD"/>
    <w:rsid w:val="00FD4277"/>
    <w:rsid w:val="00FD4F05"/>
    <w:rsid w:val="00FE5E30"/>
    <w:rsid w:val="00FE6FCC"/>
    <w:rsid w:val="00FF1E91"/>
    <w:rsid w:val="00FF3D86"/>
    <w:rsid w:val="00FF689E"/>
    <w:rsid w:val="00FF769F"/>
    <w:rsid w:val="00FF7C7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9FBE8A"/>
  <w15:chartTrackingRefBased/>
  <w15:docId w15:val="{B1F3CD69-051F-400D-A118-B6E3607CD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0704"/>
    <w:rPr>
      <w:rFonts w:ascii="Times New Roman" w:eastAsia="Times New Roman" w:hAnsi="Times New Roman"/>
      <w:sz w:val="24"/>
      <w:szCs w:val="24"/>
      <w:lang w:eastAsia="en-US"/>
    </w:rPr>
  </w:style>
  <w:style w:type="paragraph" w:styleId="Heading1">
    <w:name w:val="heading 1"/>
    <w:basedOn w:val="Normal"/>
    <w:next w:val="Normal"/>
    <w:link w:val="Heading1Char"/>
    <w:qFormat/>
    <w:rsid w:val="00B27184"/>
    <w:pPr>
      <w:keepNext/>
      <w:numPr>
        <w:numId w:val="12"/>
      </w:numPr>
      <w:spacing w:before="240" w:after="60"/>
      <w:outlineLvl w:val="0"/>
    </w:pPr>
    <w:rPr>
      <w:rFonts w:ascii="Arial" w:hAnsi="Arial"/>
      <w:b/>
      <w:snapToGrid w:val="0"/>
      <w:kern w:val="28"/>
      <w:sz w:val="28"/>
      <w:szCs w:val="20"/>
      <w:lang w:val="en-GB"/>
    </w:rPr>
  </w:style>
  <w:style w:type="paragraph" w:styleId="Heading2">
    <w:name w:val="heading 2"/>
    <w:basedOn w:val="Normal"/>
    <w:next w:val="Normal"/>
    <w:link w:val="Heading2Char"/>
    <w:qFormat/>
    <w:rsid w:val="00B27184"/>
    <w:pPr>
      <w:keepNext/>
      <w:keepLines/>
      <w:numPr>
        <w:ilvl w:val="1"/>
        <w:numId w:val="12"/>
      </w:numPr>
      <w:spacing w:after="120"/>
      <w:jc w:val="both"/>
      <w:outlineLvl w:val="1"/>
    </w:pPr>
    <w:rPr>
      <w:b/>
      <w:snapToGrid w:val="0"/>
      <w:szCs w:val="20"/>
      <w:lang w:val="en-GB"/>
    </w:rPr>
  </w:style>
  <w:style w:type="paragraph" w:styleId="Heading3">
    <w:name w:val="heading 3"/>
    <w:basedOn w:val="Normal"/>
    <w:next w:val="Normal"/>
    <w:link w:val="Heading3Char"/>
    <w:qFormat/>
    <w:rsid w:val="00B27184"/>
    <w:pPr>
      <w:keepNext/>
      <w:numPr>
        <w:ilvl w:val="2"/>
        <w:numId w:val="12"/>
      </w:numPr>
      <w:spacing w:before="240" w:after="60"/>
      <w:jc w:val="both"/>
      <w:outlineLvl w:val="2"/>
    </w:pPr>
    <w:rPr>
      <w:b/>
      <w:snapToGrid w:val="0"/>
      <w:szCs w:val="20"/>
      <w:lang w:val="en-GB"/>
    </w:rPr>
  </w:style>
  <w:style w:type="paragraph" w:styleId="Heading4">
    <w:name w:val="heading 4"/>
    <w:basedOn w:val="Normal"/>
    <w:next w:val="Text4"/>
    <w:link w:val="Heading4Char"/>
    <w:qFormat/>
    <w:rsid w:val="00B27184"/>
    <w:pPr>
      <w:keepNext/>
      <w:numPr>
        <w:ilvl w:val="3"/>
        <w:numId w:val="12"/>
      </w:numPr>
      <w:spacing w:after="240"/>
      <w:jc w:val="both"/>
      <w:outlineLvl w:val="3"/>
    </w:pPr>
    <w:rPr>
      <w:snapToGrid w:val="0"/>
      <w:szCs w:val="20"/>
      <w:lang w:val="en-GB"/>
    </w:rPr>
  </w:style>
  <w:style w:type="paragraph" w:styleId="Heading5">
    <w:name w:val="heading 5"/>
    <w:basedOn w:val="Normal"/>
    <w:next w:val="Normal"/>
    <w:link w:val="Heading5Char"/>
    <w:qFormat/>
    <w:rsid w:val="00B27184"/>
    <w:pPr>
      <w:numPr>
        <w:ilvl w:val="4"/>
        <w:numId w:val="12"/>
      </w:numPr>
      <w:spacing w:before="240" w:after="60"/>
      <w:jc w:val="both"/>
      <w:outlineLvl w:val="4"/>
    </w:pPr>
    <w:rPr>
      <w:rFonts w:ascii="Arial" w:hAnsi="Arial"/>
      <w:snapToGrid w:val="0"/>
      <w:sz w:val="22"/>
      <w:szCs w:val="20"/>
      <w:lang w:val="en-GB"/>
    </w:rPr>
  </w:style>
  <w:style w:type="paragraph" w:styleId="Heading6">
    <w:name w:val="heading 6"/>
    <w:basedOn w:val="Normal"/>
    <w:next w:val="Normal"/>
    <w:link w:val="Heading6Char"/>
    <w:qFormat/>
    <w:rsid w:val="00B27184"/>
    <w:pPr>
      <w:numPr>
        <w:ilvl w:val="5"/>
        <w:numId w:val="12"/>
      </w:numPr>
      <w:spacing w:before="240" w:after="60"/>
      <w:jc w:val="both"/>
      <w:outlineLvl w:val="5"/>
    </w:pPr>
    <w:rPr>
      <w:rFonts w:ascii="Arial" w:hAnsi="Arial"/>
      <w:i/>
      <w:snapToGrid w:val="0"/>
      <w:sz w:val="22"/>
      <w:szCs w:val="20"/>
      <w:lang w:val="en-GB"/>
    </w:rPr>
  </w:style>
  <w:style w:type="paragraph" w:styleId="Heading7">
    <w:name w:val="heading 7"/>
    <w:basedOn w:val="Normal"/>
    <w:next w:val="Normal"/>
    <w:link w:val="Heading7Char"/>
    <w:qFormat/>
    <w:rsid w:val="00B27184"/>
    <w:pPr>
      <w:numPr>
        <w:ilvl w:val="6"/>
        <w:numId w:val="12"/>
      </w:numPr>
      <w:spacing w:before="240" w:after="60"/>
      <w:jc w:val="both"/>
      <w:outlineLvl w:val="6"/>
    </w:pPr>
    <w:rPr>
      <w:rFonts w:ascii="Arial" w:hAnsi="Arial"/>
      <w:snapToGrid w:val="0"/>
      <w:sz w:val="20"/>
      <w:szCs w:val="20"/>
      <w:lang w:val="en-GB"/>
    </w:rPr>
  </w:style>
  <w:style w:type="paragraph" w:styleId="Heading8">
    <w:name w:val="heading 8"/>
    <w:basedOn w:val="Normal"/>
    <w:next w:val="Normal"/>
    <w:link w:val="Heading8Char"/>
    <w:qFormat/>
    <w:rsid w:val="00B27184"/>
    <w:pPr>
      <w:numPr>
        <w:ilvl w:val="7"/>
        <w:numId w:val="12"/>
      </w:numPr>
      <w:spacing w:before="240" w:after="60"/>
      <w:jc w:val="both"/>
      <w:outlineLvl w:val="7"/>
    </w:pPr>
    <w:rPr>
      <w:rFonts w:ascii="Arial" w:hAnsi="Arial"/>
      <w:i/>
      <w:snapToGrid w:val="0"/>
      <w:sz w:val="20"/>
      <w:szCs w:val="20"/>
      <w:lang w:val="en-GB"/>
    </w:rPr>
  </w:style>
  <w:style w:type="paragraph" w:styleId="Heading9">
    <w:name w:val="heading 9"/>
    <w:basedOn w:val="Normal"/>
    <w:next w:val="Normal"/>
    <w:link w:val="Heading9Char"/>
    <w:qFormat/>
    <w:rsid w:val="00B27184"/>
    <w:pPr>
      <w:numPr>
        <w:ilvl w:val="8"/>
        <w:numId w:val="12"/>
      </w:numPr>
      <w:spacing w:before="240" w:after="60"/>
      <w:jc w:val="both"/>
      <w:outlineLvl w:val="8"/>
    </w:pPr>
    <w:rPr>
      <w:rFonts w:ascii="Arial" w:hAnsi="Arial"/>
      <w:i/>
      <w:snapToGrid w:val="0"/>
      <w:sz w:val="18"/>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27184"/>
    <w:pPr>
      <w:tabs>
        <w:tab w:val="center" w:pos="4320"/>
        <w:tab w:val="right" w:pos="8640"/>
      </w:tabs>
    </w:pPr>
  </w:style>
  <w:style w:type="character" w:customStyle="1" w:styleId="HeaderChar">
    <w:name w:val="Header Char"/>
    <w:link w:val="Header"/>
    <w:rsid w:val="00B27184"/>
    <w:rPr>
      <w:rFonts w:ascii="Times New Roman" w:eastAsia="Times New Roman" w:hAnsi="Times New Roman" w:cs="Times New Roman"/>
      <w:sz w:val="24"/>
      <w:szCs w:val="24"/>
      <w:lang w:val="en-US"/>
    </w:rPr>
  </w:style>
  <w:style w:type="character" w:styleId="Hyperlink">
    <w:name w:val="Hyperlink"/>
    <w:uiPriority w:val="99"/>
    <w:rsid w:val="00B27184"/>
    <w:rPr>
      <w:color w:val="0000FF"/>
      <w:u w:val="single"/>
    </w:rPr>
  </w:style>
  <w:style w:type="paragraph" w:styleId="NormalWeb">
    <w:name w:val="Normal (Web)"/>
    <w:basedOn w:val="Normal"/>
    <w:unhideWhenUsed/>
    <w:rsid w:val="00B27184"/>
    <w:pPr>
      <w:spacing w:before="100" w:beforeAutospacing="1" w:after="100" w:afterAutospacing="1"/>
    </w:pPr>
    <w:rPr>
      <w:rFonts w:eastAsia="Calibri"/>
      <w:lang w:val="en-GB" w:eastAsia="en-GB"/>
    </w:rPr>
  </w:style>
  <w:style w:type="paragraph" w:styleId="ListParagraph">
    <w:name w:val="List Paragraph"/>
    <w:basedOn w:val="Normal"/>
    <w:uiPriority w:val="34"/>
    <w:qFormat/>
    <w:rsid w:val="00B27184"/>
    <w:pPr>
      <w:ind w:left="720"/>
    </w:pPr>
  </w:style>
  <w:style w:type="character" w:styleId="CommentReference">
    <w:name w:val="annotation reference"/>
    <w:rsid w:val="00B27184"/>
    <w:rPr>
      <w:sz w:val="16"/>
      <w:szCs w:val="16"/>
    </w:rPr>
  </w:style>
  <w:style w:type="paragraph" w:styleId="CommentText">
    <w:name w:val="annotation text"/>
    <w:basedOn w:val="Normal"/>
    <w:link w:val="CommentTextChar"/>
    <w:rsid w:val="00B27184"/>
    <w:rPr>
      <w:sz w:val="20"/>
      <w:szCs w:val="20"/>
    </w:rPr>
  </w:style>
  <w:style w:type="character" w:customStyle="1" w:styleId="CommentTextChar">
    <w:name w:val="Comment Text Char"/>
    <w:link w:val="CommentText"/>
    <w:rsid w:val="00B27184"/>
    <w:rPr>
      <w:rFonts w:ascii="Times New Roman" w:eastAsia="Times New Roman" w:hAnsi="Times New Roman" w:cs="Times New Roman"/>
      <w:sz w:val="20"/>
      <w:szCs w:val="20"/>
      <w:lang w:val="en-US"/>
    </w:rPr>
  </w:style>
  <w:style w:type="paragraph" w:styleId="BalloonText">
    <w:name w:val="Balloon Text"/>
    <w:basedOn w:val="Normal"/>
    <w:link w:val="BalloonTextChar"/>
    <w:semiHidden/>
    <w:unhideWhenUsed/>
    <w:rsid w:val="00B27184"/>
    <w:rPr>
      <w:rFonts w:ascii="Tahoma" w:hAnsi="Tahoma" w:cs="Tahoma"/>
      <w:sz w:val="16"/>
      <w:szCs w:val="16"/>
    </w:rPr>
  </w:style>
  <w:style w:type="character" w:customStyle="1" w:styleId="BalloonTextChar">
    <w:name w:val="Balloon Text Char"/>
    <w:link w:val="BalloonText"/>
    <w:semiHidden/>
    <w:rsid w:val="00B27184"/>
    <w:rPr>
      <w:rFonts w:ascii="Tahoma" w:eastAsia="Times New Roman" w:hAnsi="Tahoma" w:cs="Tahoma"/>
      <w:sz w:val="16"/>
      <w:szCs w:val="16"/>
      <w:lang w:val="en-US"/>
    </w:rPr>
  </w:style>
  <w:style w:type="character" w:customStyle="1" w:styleId="Heading1Char">
    <w:name w:val="Heading 1 Char"/>
    <w:link w:val="Heading1"/>
    <w:rsid w:val="00B27184"/>
    <w:rPr>
      <w:rFonts w:ascii="Arial" w:eastAsia="Times New Roman" w:hAnsi="Arial"/>
      <w:b/>
      <w:snapToGrid w:val="0"/>
      <w:kern w:val="28"/>
      <w:sz w:val="28"/>
      <w:lang w:eastAsia="en-US"/>
    </w:rPr>
  </w:style>
  <w:style w:type="character" w:customStyle="1" w:styleId="Heading2Char">
    <w:name w:val="Heading 2 Char"/>
    <w:link w:val="Heading2"/>
    <w:rsid w:val="00B27184"/>
    <w:rPr>
      <w:rFonts w:ascii="Times New Roman" w:eastAsia="Times New Roman" w:hAnsi="Times New Roman"/>
      <w:b/>
      <w:snapToGrid w:val="0"/>
      <w:sz w:val="24"/>
      <w:lang w:eastAsia="en-US"/>
    </w:rPr>
  </w:style>
  <w:style w:type="character" w:customStyle="1" w:styleId="Heading3Char">
    <w:name w:val="Heading 3 Char"/>
    <w:link w:val="Heading3"/>
    <w:rsid w:val="00B27184"/>
    <w:rPr>
      <w:rFonts w:ascii="Times New Roman" w:eastAsia="Times New Roman" w:hAnsi="Times New Roman"/>
      <w:b/>
      <w:snapToGrid w:val="0"/>
      <w:sz w:val="24"/>
      <w:lang w:eastAsia="en-US"/>
    </w:rPr>
  </w:style>
  <w:style w:type="character" w:customStyle="1" w:styleId="Heading4Char">
    <w:name w:val="Heading 4 Char"/>
    <w:link w:val="Heading4"/>
    <w:rsid w:val="00B27184"/>
    <w:rPr>
      <w:rFonts w:ascii="Times New Roman" w:eastAsia="Times New Roman" w:hAnsi="Times New Roman"/>
      <w:snapToGrid w:val="0"/>
      <w:sz w:val="24"/>
      <w:lang w:eastAsia="en-US"/>
    </w:rPr>
  </w:style>
  <w:style w:type="character" w:customStyle="1" w:styleId="Heading5Char">
    <w:name w:val="Heading 5 Char"/>
    <w:link w:val="Heading5"/>
    <w:rsid w:val="00B27184"/>
    <w:rPr>
      <w:rFonts w:ascii="Arial" w:eastAsia="Times New Roman" w:hAnsi="Arial"/>
      <w:snapToGrid w:val="0"/>
      <w:sz w:val="22"/>
      <w:lang w:eastAsia="en-US"/>
    </w:rPr>
  </w:style>
  <w:style w:type="character" w:customStyle="1" w:styleId="Heading6Char">
    <w:name w:val="Heading 6 Char"/>
    <w:link w:val="Heading6"/>
    <w:rsid w:val="00B27184"/>
    <w:rPr>
      <w:rFonts w:ascii="Arial" w:eastAsia="Times New Roman" w:hAnsi="Arial"/>
      <w:i/>
      <w:snapToGrid w:val="0"/>
      <w:sz w:val="22"/>
      <w:lang w:eastAsia="en-US"/>
    </w:rPr>
  </w:style>
  <w:style w:type="character" w:customStyle="1" w:styleId="Heading7Char">
    <w:name w:val="Heading 7 Char"/>
    <w:link w:val="Heading7"/>
    <w:rsid w:val="00B27184"/>
    <w:rPr>
      <w:rFonts w:ascii="Arial" w:eastAsia="Times New Roman" w:hAnsi="Arial"/>
      <w:snapToGrid w:val="0"/>
      <w:lang w:eastAsia="en-US"/>
    </w:rPr>
  </w:style>
  <w:style w:type="character" w:customStyle="1" w:styleId="Heading8Char">
    <w:name w:val="Heading 8 Char"/>
    <w:link w:val="Heading8"/>
    <w:rsid w:val="00B27184"/>
    <w:rPr>
      <w:rFonts w:ascii="Arial" w:eastAsia="Times New Roman" w:hAnsi="Arial"/>
      <w:i/>
      <w:snapToGrid w:val="0"/>
      <w:lang w:eastAsia="en-US"/>
    </w:rPr>
  </w:style>
  <w:style w:type="character" w:customStyle="1" w:styleId="Heading9Char">
    <w:name w:val="Heading 9 Char"/>
    <w:link w:val="Heading9"/>
    <w:rsid w:val="00B27184"/>
    <w:rPr>
      <w:rFonts w:ascii="Arial" w:eastAsia="Times New Roman" w:hAnsi="Arial"/>
      <w:i/>
      <w:snapToGrid w:val="0"/>
      <w:sz w:val="18"/>
      <w:lang w:eastAsia="en-US"/>
    </w:rPr>
  </w:style>
  <w:style w:type="paragraph" w:customStyle="1" w:styleId="Text4">
    <w:name w:val="Text 4"/>
    <w:basedOn w:val="Normal"/>
    <w:rsid w:val="00B27184"/>
    <w:pPr>
      <w:tabs>
        <w:tab w:val="left" w:pos="2302"/>
      </w:tabs>
      <w:spacing w:after="240"/>
      <w:ind w:left="1202"/>
      <w:jc w:val="both"/>
    </w:pPr>
    <w:rPr>
      <w:snapToGrid w:val="0"/>
      <w:szCs w:val="20"/>
      <w:lang w:val="en-GB"/>
    </w:rPr>
  </w:style>
  <w:style w:type="paragraph" w:styleId="Footer">
    <w:name w:val="footer"/>
    <w:basedOn w:val="Normal"/>
    <w:link w:val="FooterChar"/>
    <w:uiPriority w:val="99"/>
    <w:unhideWhenUsed/>
    <w:rsid w:val="00B27184"/>
    <w:pPr>
      <w:tabs>
        <w:tab w:val="center" w:pos="4513"/>
        <w:tab w:val="right" w:pos="9026"/>
      </w:tabs>
      <w:spacing w:beforeAutospacing="1" w:afterAutospacing="1"/>
    </w:pPr>
    <w:rPr>
      <w:rFonts w:ascii="Arial" w:eastAsia="Calibri" w:hAnsi="Arial"/>
      <w:sz w:val="20"/>
      <w:szCs w:val="22"/>
      <w:lang w:val="en-GB"/>
    </w:rPr>
  </w:style>
  <w:style w:type="character" w:customStyle="1" w:styleId="FooterChar">
    <w:name w:val="Footer Char"/>
    <w:link w:val="Footer"/>
    <w:uiPriority w:val="99"/>
    <w:rsid w:val="00B27184"/>
    <w:rPr>
      <w:rFonts w:ascii="Arial" w:eastAsia="Calibri" w:hAnsi="Arial" w:cs="Times New Roman"/>
      <w:sz w:val="20"/>
    </w:rPr>
  </w:style>
  <w:style w:type="paragraph" w:customStyle="1" w:styleId="Application1">
    <w:name w:val="Application1"/>
    <w:basedOn w:val="Heading1"/>
    <w:next w:val="Application2"/>
    <w:rsid w:val="00B27184"/>
    <w:pPr>
      <w:pageBreakBefore/>
      <w:widowControl w:val="0"/>
      <w:numPr>
        <w:numId w:val="3"/>
      </w:numPr>
      <w:spacing w:before="0" w:after="480"/>
    </w:pPr>
    <w:rPr>
      <w:caps/>
    </w:rPr>
  </w:style>
  <w:style w:type="paragraph" w:customStyle="1" w:styleId="Application2">
    <w:name w:val="Application2"/>
    <w:basedOn w:val="Normal"/>
    <w:rsid w:val="00B27184"/>
    <w:pPr>
      <w:widowControl w:val="0"/>
      <w:numPr>
        <w:numId w:val="5"/>
      </w:numPr>
      <w:tabs>
        <w:tab w:val="left" w:pos="567"/>
      </w:tabs>
      <w:suppressAutoHyphens/>
      <w:spacing w:after="120"/>
      <w:jc w:val="both"/>
    </w:pPr>
    <w:rPr>
      <w:rFonts w:ascii="Arial" w:hAnsi="Arial"/>
      <w:b/>
      <w:snapToGrid w:val="0"/>
      <w:spacing w:val="-2"/>
      <w:sz w:val="22"/>
      <w:szCs w:val="20"/>
      <w:lang w:val="en-GB"/>
    </w:rPr>
  </w:style>
  <w:style w:type="paragraph" w:customStyle="1" w:styleId="Application3">
    <w:name w:val="Application3"/>
    <w:basedOn w:val="Normal"/>
    <w:rsid w:val="00B27184"/>
    <w:pPr>
      <w:widowControl w:val="0"/>
      <w:numPr>
        <w:numId w:val="4"/>
      </w:numPr>
      <w:tabs>
        <w:tab w:val="right" w:pos="8789"/>
      </w:tabs>
      <w:suppressAutoHyphens/>
      <w:jc w:val="both"/>
    </w:pPr>
    <w:rPr>
      <w:rFonts w:ascii="Arial" w:hAnsi="Arial"/>
      <w:b/>
      <w:snapToGrid w:val="0"/>
      <w:spacing w:val="-2"/>
      <w:sz w:val="22"/>
      <w:szCs w:val="20"/>
      <w:lang w:val="en-GB"/>
    </w:rPr>
  </w:style>
  <w:style w:type="paragraph" w:customStyle="1" w:styleId="Application4">
    <w:name w:val="Application4"/>
    <w:basedOn w:val="Application3"/>
    <w:autoRedefine/>
    <w:rsid w:val="00B27184"/>
    <w:pPr>
      <w:numPr>
        <w:numId w:val="0"/>
      </w:numPr>
      <w:ind w:left="567"/>
    </w:pPr>
    <w:rPr>
      <w:sz w:val="20"/>
    </w:rPr>
  </w:style>
  <w:style w:type="paragraph" w:customStyle="1" w:styleId="Application5">
    <w:name w:val="Application5"/>
    <w:basedOn w:val="Application2"/>
    <w:autoRedefine/>
    <w:rsid w:val="00B27184"/>
    <w:pPr>
      <w:numPr>
        <w:numId w:val="6"/>
      </w:numPr>
      <w:tabs>
        <w:tab w:val="clear" w:pos="567"/>
      </w:tabs>
    </w:pPr>
    <w:rPr>
      <w:sz w:val="24"/>
    </w:rPr>
  </w:style>
  <w:style w:type="paragraph" w:customStyle="1" w:styleId="Article">
    <w:name w:val="Article"/>
    <w:basedOn w:val="Normal"/>
    <w:autoRedefine/>
    <w:rsid w:val="00B27184"/>
    <w:rPr>
      <w:rFonts w:ascii="Arial" w:hAnsi="Arial"/>
      <w:b/>
      <w:snapToGrid w:val="0"/>
      <w:sz w:val="22"/>
      <w:szCs w:val="20"/>
      <w:u w:val="single"/>
      <w:lang w:val="en-GB"/>
    </w:rPr>
  </w:style>
  <w:style w:type="paragraph" w:customStyle="1" w:styleId="Clause">
    <w:name w:val="Clause"/>
    <w:basedOn w:val="Normal"/>
    <w:autoRedefine/>
    <w:rsid w:val="00B27184"/>
    <w:pPr>
      <w:numPr>
        <w:numId w:val="7"/>
      </w:numPr>
    </w:pPr>
    <w:rPr>
      <w:rFonts w:ascii="Arial" w:hAnsi="Arial"/>
      <w:snapToGrid w:val="0"/>
      <w:sz w:val="22"/>
      <w:szCs w:val="20"/>
      <w:lang w:val="en-GB"/>
    </w:rPr>
  </w:style>
  <w:style w:type="paragraph" w:customStyle="1" w:styleId="NumPar4">
    <w:name w:val="NumPar 4"/>
    <w:basedOn w:val="Heading4"/>
    <w:next w:val="Text4"/>
    <w:rsid w:val="00B27184"/>
    <w:pPr>
      <w:keepNext w:val="0"/>
    </w:pPr>
  </w:style>
  <w:style w:type="paragraph" w:styleId="Title">
    <w:name w:val="Title"/>
    <w:basedOn w:val="Normal"/>
    <w:next w:val="SubTitle1"/>
    <w:link w:val="TitleChar"/>
    <w:qFormat/>
    <w:rsid w:val="00B27184"/>
    <w:pPr>
      <w:spacing w:after="480"/>
      <w:jc w:val="center"/>
    </w:pPr>
    <w:rPr>
      <w:b/>
      <w:snapToGrid w:val="0"/>
      <w:sz w:val="48"/>
      <w:szCs w:val="20"/>
      <w:lang w:val="en-GB"/>
    </w:rPr>
  </w:style>
  <w:style w:type="character" w:customStyle="1" w:styleId="TitleChar">
    <w:name w:val="Title Char"/>
    <w:link w:val="Title"/>
    <w:rsid w:val="00B27184"/>
    <w:rPr>
      <w:rFonts w:ascii="Times New Roman" w:eastAsia="Times New Roman" w:hAnsi="Times New Roman" w:cs="Times New Roman"/>
      <w:b/>
      <w:snapToGrid w:val="0"/>
      <w:sz w:val="48"/>
      <w:szCs w:val="20"/>
    </w:rPr>
  </w:style>
  <w:style w:type="paragraph" w:customStyle="1" w:styleId="SubTitle1">
    <w:name w:val="SubTitle 1"/>
    <w:basedOn w:val="Normal"/>
    <w:next w:val="SubTitle2"/>
    <w:rsid w:val="00B27184"/>
    <w:pPr>
      <w:spacing w:after="240"/>
      <w:jc w:val="center"/>
    </w:pPr>
    <w:rPr>
      <w:b/>
      <w:snapToGrid w:val="0"/>
      <w:sz w:val="40"/>
      <w:szCs w:val="20"/>
      <w:lang w:val="en-GB"/>
    </w:rPr>
  </w:style>
  <w:style w:type="paragraph" w:customStyle="1" w:styleId="SubTitle2">
    <w:name w:val="SubTitle 2"/>
    <w:basedOn w:val="Normal"/>
    <w:rsid w:val="00B27184"/>
    <w:pPr>
      <w:spacing w:after="240"/>
      <w:jc w:val="center"/>
    </w:pPr>
    <w:rPr>
      <w:b/>
      <w:snapToGrid w:val="0"/>
      <w:sz w:val="32"/>
      <w:szCs w:val="20"/>
      <w:lang w:val="en-GB"/>
    </w:rPr>
  </w:style>
  <w:style w:type="paragraph" w:customStyle="1" w:styleId="PartTitle">
    <w:name w:val="PartTitle"/>
    <w:basedOn w:val="Normal"/>
    <w:next w:val="ChapterTitle"/>
    <w:rsid w:val="00B27184"/>
    <w:pPr>
      <w:keepNext/>
      <w:pageBreakBefore/>
      <w:spacing w:after="480"/>
      <w:jc w:val="center"/>
    </w:pPr>
    <w:rPr>
      <w:b/>
      <w:snapToGrid w:val="0"/>
      <w:sz w:val="36"/>
      <w:szCs w:val="20"/>
      <w:lang w:val="en-GB"/>
    </w:rPr>
  </w:style>
  <w:style w:type="paragraph" w:customStyle="1" w:styleId="ChapterTitle">
    <w:name w:val="ChapterTitle"/>
    <w:basedOn w:val="Normal"/>
    <w:next w:val="SectionTitle"/>
    <w:rsid w:val="00B27184"/>
    <w:pPr>
      <w:keepNext/>
      <w:spacing w:after="480"/>
      <w:jc w:val="center"/>
    </w:pPr>
    <w:rPr>
      <w:b/>
      <w:snapToGrid w:val="0"/>
      <w:sz w:val="32"/>
      <w:szCs w:val="20"/>
      <w:lang w:val="en-GB"/>
    </w:rPr>
  </w:style>
  <w:style w:type="paragraph" w:customStyle="1" w:styleId="SectionTitle">
    <w:name w:val="SectionTitle"/>
    <w:basedOn w:val="Normal"/>
    <w:next w:val="Heading1"/>
    <w:rsid w:val="00B27184"/>
    <w:pPr>
      <w:keepNext/>
      <w:spacing w:after="480"/>
      <w:jc w:val="center"/>
    </w:pPr>
    <w:rPr>
      <w:b/>
      <w:smallCaps/>
      <w:snapToGrid w:val="0"/>
      <w:sz w:val="28"/>
      <w:szCs w:val="20"/>
      <w:lang w:val="en-GB"/>
    </w:rPr>
  </w:style>
  <w:style w:type="paragraph" w:styleId="TOC1">
    <w:name w:val="toc 1"/>
    <w:basedOn w:val="Normal"/>
    <w:next w:val="Normal"/>
    <w:autoRedefine/>
    <w:uiPriority w:val="39"/>
    <w:rsid w:val="00B27184"/>
    <w:pPr>
      <w:tabs>
        <w:tab w:val="left" w:pos="284"/>
        <w:tab w:val="right" w:pos="9628"/>
      </w:tabs>
      <w:spacing w:after="240"/>
      <w:ind w:left="284" w:hanging="284"/>
    </w:pPr>
    <w:rPr>
      <w:rFonts w:ascii="Times New Roman Bold" w:hAnsi="Times New Roman Bold"/>
      <w:b/>
      <w:caps/>
      <w:snapToGrid w:val="0"/>
      <w:sz w:val="22"/>
      <w:szCs w:val="20"/>
      <w:lang w:val="en-GB"/>
    </w:rPr>
  </w:style>
  <w:style w:type="paragraph" w:styleId="TOC2">
    <w:name w:val="toc 2"/>
    <w:basedOn w:val="Normal"/>
    <w:next w:val="Normal"/>
    <w:autoRedefine/>
    <w:uiPriority w:val="39"/>
    <w:rsid w:val="005A55F6"/>
    <w:pPr>
      <w:tabs>
        <w:tab w:val="left" w:pos="709"/>
        <w:tab w:val="right" w:leader="dot" w:pos="9000"/>
      </w:tabs>
      <w:spacing w:before="240" w:after="120" w:line="360" w:lineRule="auto"/>
      <w:ind w:left="720" w:hanging="431"/>
    </w:pPr>
    <w:rPr>
      <w:snapToGrid w:val="0"/>
      <w:sz w:val="22"/>
      <w:szCs w:val="20"/>
      <w:lang w:val="en-GB"/>
    </w:rPr>
  </w:style>
  <w:style w:type="paragraph" w:styleId="TOC3">
    <w:name w:val="toc 3"/>
    <w:basedOn w:val="Normal"/>
    <w:next w:val="Normal"/>
    <w:autoRedefine/>
    <w:uiPriority w:val="39"/>
    <w:rsid w:val="005A55F6"/>
    <w:pPr>
      <w:tabs>
        <w:tab w:val="left" w:pos="1134"/>
        <w:tab w:val="right" w:leader="dot" w:pos="9000"/>
      </w:tabs>
      <w:spacing w:after="40"/>
      <w:ind w:left="1701" w:right="423" w:hanging="1134"/>
    </w:pPr>
    <w:rPr>
      <w:noProof/>
      <w:snapToGrid w:val="0"/>
      <w:sz w:val="20"/>
      <w:szCs w:val="20"/>
      <w:lang w:val="en-GB"/>
    </w:rPr>
  </w:style>
  <w:style w:type="paragraph" w:customStyle="1" w:styleId="AnnexTOC">
    <w:name w:val="AnnexTOC"/>
    <w:basedOn w:val="TOC1"/>
    <w:rsid w:val="00B27184"/>
  </w:style>
  <w:style w:type="paragraph" w:customStyle="1" w:styleId="Guidelines1">
    <w:name w:val="Guidelines 1"/>
    <w:basedOn w:val="TOC1"/>
    <w:rsid w:val="00B27184"/>
    <w:pPr>
      <w:pageBreakBefore/>
      <w:spacing w:after="480"/>
      <w:ind w:left="488" w:hanging="488"/>
    </w:pPr>
  </w:style>
  <w:style w:type="paragraph" w:customStyle="1" w:styleId="Guidelines2">
    <w:name w:val="Guidelines 2"/>
    <w:basedOn w:val="Normal"/>
    <w:rsid w:val="00B27184"/>
    <w:pPr>
      <w:spacing w:before="240" w:after="240"/>
      <w:jc w:val="both"/>
    </w:pPr>
    <w:rPr>
      <w:b/>
      <w:smallCaps/>
      <w:snapToGrid w:val="0"/>
      <w:szCs w:val="20"/>
      <w:lang w:val="en-GB"/>
    </w:rPr>
  </w:style>
  <w:style w:type="paragraph" w:customStyle="1" w:styleId="Text1">
    <w:name w:val="Text 1"/>
    <w:basedOn w:val="Normal"/>
    <w:rsid w:val="00B27184"/>
    <w:pPr>
      <w:spacing w:after="240"/>
      <w:ind w:left="482"/>
      <w:jc w:val="both"/>
    </w:pPr>
    <w:rPr>
      <w:snapToGrid w:val="0"/>
      <w:szCs w:val="20"/>
      <w:lang w:val="en-GB"/>
    </w:rPr>
  </w:style>
  <w:style w:type="character" w:styleId="FootnoteReference">
    <w:name w:val="footnote reference"/>
    <w:rsid w:val="00B27184"/>
    <w:rPr>
      <w:rFonts w:ascii="TimesNewRomanPS" w:hAnsi="TimesNewRomanPS"/>
      <w:position w:val="6"/>
      <w:sz w:val="18"/>
    </w:rPr>
  </w:style>
  <w:style w:type="paragraph" w:customStyle="1" w:styleId="Guidelines3">
    <w:name w:val="Guidelines 3"/>
    <w:basedOn w:val="Text2"/>
    <w:rsid w:val="00B27184"/>
    <w:pPr>
      <w:pBdr>
        <w:top w:val="single" w:sz="4" w:space="1" w:color="auto"/>
        <w:left w:val="single" w:sz="4" w:space="4" w:color="auto"/>
        <w:bottom w:val="single" w:sz="4" w:space="1" w:color="auto"/>
        <w:right w:val="single" w:sz="4" w:space="4" w:color="auto"/>
      </w:pBdr>
      <w:shd w:val="pct5" w:color="auto" w:fill="FFFFFF"/>
      <w:tabs>
        <w:tab w:val="clear" w:pos="2161"/>
        <w:tab w:val="left" w:pos="900"/>
      </w:tabs>
      <w:spacing w:before="240"/>
      <w:ind w:left="902" w:hanging="902"/>
    </w:pPr>
    <w:rPr>
      <w:rFonts w:ascii="Arial" w:hAnsi="Arial"/>
      <w:i/>
      <w:sz w:val="22"/>
    </w:rPr>
  </w:style>
  <w:style w:type="paragraph" w:customStyle="1" w:styleId="Text2">
    <w:name w:val="Text 2"/>
    <w:basedOn w:val="Normal"/>
    <w:rsid w:val="00B27184"/>
    <w:pPr>
      <w:tabs>
        <w:tab w:val="left" w:pos="2161"/>
      </w:tabs>
      <w:spacing w:after="240"/>
      <w:ind w:left="1202"/>
      <w:jc w:val="both"/>
    </w:pPr>
    <w:rPr>
      <w:snapToGrid w:val="0"/>
      <w:szCs w:val="20"/>
      <w:lang w:val="en-GB"/>
    </w:rPr>
  </w:style>
  <w:style w:type="paragraph" w:customStyle="1" w:styleId="p3">
    <w:name w:val="p3"/>
    <w:basedOn w:val="Normal"/>
    <w:rsid w:val="00B27184"/>
    <w:pPr>
      <w:widowControl w:val="0"/>
      <w:tabs>
        <w:tab w:val="left" w:pos="1420"/>
      </w:tabs>
      <w:spacing w:line="260" w:lineRule="atLeast"/>
      <w:ind w:left="360"/>
      <w:jc w:val="both"/>
    </w:pPr>
    <w:rPr>
      <w:snapToGrid w:val="0"/>
      <w:szCs w:val="20"/>
      <w:lang w:val="en-GB"/>
    </w:rPr>
  </w:style>
  <w:style w:type="paragraph" w:customStyle="1" w:styleId="Guidelines5">
    <w:name w:val="Guidelines 5"/>
    <w:basedOn w:val="Normal"/>
    <w:rsid w:val="00B27184"/>
    <w:pPr>
      <w:spacing w:before="240" w:after="240"/>
      <w:jc w:val="both"/>
    </w:pPr>
    <w:rPr>
      <w:b/>
      <w:snapToGrid w:val="0"/>
      <w:szCs w:val="20"/>
      <w:lang w:val="en-GB"/>
    </w:rPr>
  </w:style>
  <w:style w:type="paragraph" w:customStyle="1" w:styleId="Dash2">
    <w:name w:val="Dash 2"/>
    <w:basedOn w:val="Normal"/>
    <w:rsid w:val="00B27184"/>
    <w:pPr>
      <w:spacing w:after="240"/>
      <w:ind w:left="1441" w:hanging="238"/>
      <w:jc w:val="both"/>
    </w:pPr>
    <w:rPr>
      <w:snapToGrid w:val="0"/>
      <w:szCs w:val="20"/>
      <w:lang w:val="en-GB"/>
    </w:rPr>
  </w:style>
  <w:style w:type="paragraph" w:customStyle="1" w:styleId="References">
    <w:name w:val="References"/>
    <w:basedOn w:val="Normal"/>
    <w:next w:val="AddressTR"/>
    <w:rsid w:val="00B27184"/>
    <w:pPr>
      <w:spacing w:after="240"/>
      <w:ind w:left="5103"/>
    </w:pPr>
    <w:rPr>
      <w:snapToGrid w:val="0"/>
      <w:sz w:val="20"/>
      <w:szCs w:val="20"/>
      <w:lang w:val="en-GB"/>
    </w:rPr>
  </w:style>
  <w:style w:type="paragraph" w:customStyle="1" w:styleId="AddressTR">
    <w:name w:val="AddressTR"/>
    <w:basedOn w:val="Normal"/>
    <w:next w:val="Normal"/>
    <w:rsid w:val="00B27184"/>
    <w:pPr>
      <w:spacing w:after="720"/>
      <w:ind w:left="5103"/>
    </w:pPr>
    <w:rPr>
      <w:snapToGrid w:val="0"/>
      <w:szCs w:val="20"/>
      <w:lang w:val="en-GB"/>
    </w:rPr>
  </w:style>
  <w:style w:type="paragraph" w:styleId="FootnoteText">
    <w:name w:val="footnote text"/>
    <w:basedOn w:val="Normal"/>
    <w:link w:val="FootnoteTextChar"/>
    <w:semiHidden/>
    <w:rsid w:val="00B27184"/>
    <w:pPr>
      <w:spacing w:after="240"/>
      <w:ind w:left="357" w:hanging="357"/>
      <w:jc w:val="both"/>
    </w:pPr>
    <w:rPr>
      <w:snapToGrid w:val="0"/>
      <w:sz w:val="20"/>
      <w:szCs w:val="20"/>
      <w:lang w:val="en-GB"/>
    </w:rPr>
  </w:style>
  <w:style w:type="character" w:customStyle="1" w:styleId="FootnoteTextChar">
    <w:name w:val="Footnote Text Char"/>
    <w:link w:val="FootnoteText"/>
    <w:semiHidden/>
    <w:rsid w:val="00B27184"/>
    <w:rPr>
      <w:rFonts w:ascii="Times New Roman" w:eastAsia="Times New Roman" w:hAnsi="Times New Roman" w:cs="Times New Roman"/>
      <w:snapToGrid w:val="0"/>
      <w:sz w:val="20"/>
      <w:szCs w:val="20"/>
    </w:rPr>
  </w:style>
  <w:style w:type="character" w:styleId="PageNumber">
    <w:name w:val="page number"/>
    <w:basedOn w:val="DefaultParagraphFont"/>
    <w:rsid w:val="00B27184"/>
  </w:style>
  <w:style w:type="paragraph" w:customStyle="1" w:styleId="DoubSign">
    <w:name w:val="DoubSign"/>
    <w:basedOn w:val="Normal"/>
    <w:next w:val="Enclosures"/>
    <w:rsid w:val="00B27184"/>
    <w:pPr>
      <w:tabs>
        <w:tab w:val="left" w:pos="5103"/>
      </w:tabs>
      <w:spacing w:before="1200"/>
    </w:pPr>
    <w:rPr>
      <w:snapToGrid w:val="0"/>
      <w:szCs w:val="20"/>
      <w:lang w:val="en-GB"/>
    </w:rPr>
  </w:style>
  <w:style w:type="paragraph" w:customStyle="1" w:styleId="Enclosures">
    <w:name w:val="Enclosures"/>
    <w:basedOn w:val="Normal"/>
    <w:rsid w:val="00B27184"/>
    <w:pPr>
      <w:keepNext/>
      <w:keepLines/>
      <w:tabs>
        <w:tab w:val="left" w:pos="5642"/>
      </w:tabs>
      <w:spacing w:before="480"/>
      <w:ind w:left="1191" w:hanging="1191"/>
    </w:pPr>
    <w:rPr>
      <w:snapToGrid w:val="0"/>
      <w:szCs w:val="20"/>
      <w:lang w:val="en-GB"/>
    </w:rPr>
  </w:style>
  <w:style w:type="paragraph" w:customStyle="1" w:styleId="Style0">
    <w:name w:val="Style0"/>
    <w:rsid w:val="00B27184"/>
    <w:rPr>
      <w:rFonts w:ascii="Arial" w:eastAsia="Times New Roman" w:hAnsi="Arial"/>
      <w:snapToGrid w:val="0"/>
      <w:sz w:val="24"/>
      <w:lang w:eastAsia="en-US"/>
    </w:rPr>
  </w:style>
  <w:style w:type="paragraph" w:styleId="BodyText">
    <w:name w:val="Body Text"/>
    <w:basedOn w:val="Normal"/>
    <w:link w:val="BodyTextChar"/>
    <w:rsid w:val="00B271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pPr>
    <w:rPr>
      <w:snapToGrid w:val="0"/>
      <w:szCs w:val="20"/>
    </w:rPr>
  </w:style>
  <w:style w:type="character" w:customStyle="1" w:styleId="BodyTextChar">
    <w:name w:val="Body Text Char"/>
    <w:link w:val="BodyText"/>
    <w:rsid w:val="00B27184"/>
    <w:rPr>
      <w:rFonts w:ascii="Times New Roman" w:eastAsia="Times New Roman" w:hAnsi="Times New Roman" w:cs="Times New Roman"/>
      <w:snapToGrid w:val="0"/>
      <w:sz w:val="24"/>
      <w:szCs w:val="20"/>
      <w:lang w:val="en-US"/>
    </w:rPr>
  </w:style>
  <w:style w:type="paragraph" w:customStyle="1" w:styleId="Text3">
    <w:name w:val="Text 3"/>
    <w:basedOn w:val="Normal"/>
    <w:rsid w:val="00B27184"/>
    <w:pPr>
      <w:tabs>
        <w:tab w:val="left" w:pos="2302"/>
      </w:tabs>
      <w:spacing w:after="240"/>
      <w:ind w:left="1202"/>
      <w:jc w:val="both"/>
    </w:pPr>
    <w:rPr>
      <w:snapToGrid w:val="0"/>
      <w:szCs w:val="20"/>
      <w:lang w:val="en-GB"/>
    </w:rPr>
  </w:style>
  <w:style w:type="paragraph" w:styleId="BodyTextIndent">
    <w:name w:val="Body Text Indent"/>
    <w:basedOn w:val="Normal"/>
    <w:link w:val="BodyTextIndentChar"/>
    <w:rsid w:val="00B27184"/>
    <w:pPr>
      <w:jc w:val="both"/>
    </w:pPr>
    <w:rPr>
      <w:snapToGrid w:val="0"/>
      <w:szCs w:val="20"/>
      <w:lang w:val="en-GB"/>
    </w:rPr>
  </w:style>
  <w:style w:type="character" w:customStyle="1" w:styleId="BodyTextIndentChar">
    <w:name w:val="Body Text Indent Char"/>
    <w:link w:val="BodyTextIndent"/>
    <w:rsid w:val="00B27184"/>
    <w:rPr>
      <w:rFonts w:ascii="Times New Roman" w:eastAsia="Times New Roman" w:hAnsi="Times New Roman" w:cs="Times New Roman"/>
      <w:snapToGrid w:val="0"/>
      <w:sz w:val="24"/>
      <w:szCs w:val="20"/>
    </w:rPr>
  </w:style>
  <w:style w:type="character" w:customStyle="1" w:styleId="DocumentMapChar">
    <w:name w:val="Document Map Char"/>
    <w:link w:val="DocumentMap"/>
    <w:semiHidden/>
    <w:rsid w:val="00B27184"/>
    <w:rPr>
      <w:rFonts w:ascii="Tahoma" w:eastAsia="Times New Roman" w:hAnsi="Tahoma" w:cs="Times New Roman"/>
      <w:snapToGrid w:val="0"/>
      <w:sz w:val="24"/>
      <w:szCs w:val="20"/>
      <w:shd w:val="clear" w:color="auto" w:fill="000080"/>
    </w:rPr>
  </w:style>
  <w:style w:type="paragraph" w:styleId="DocumentMap">
    <w:name w:val="Document Map"/>
    <w:basedOn w:val="Normal"/>
    <w:link w:val="DocumentMapChar"/>
    <w:semiHidden/>
    <w:rsid w:val="00B27184"/>
    <w:pPr>
      <w:shd w:val="clear" w:color="auto" w:fill="000080"/>
    </w:pPr>
    <w:rPr>
      <w:rFonts w:ascii="Tahoma" w:hAnsi="Tahoma"/>
      <w:snapToGrid w:val="0"/>
      <w:szCs w:val="20"/>
      <w:lang w:val="en-GB"/>
    </w:rPr>
  </w:style>
  <w:style w:type="character" w:customStyle="1" w:styleId="DocumentMapChar1">
    <w:name w:val="Document Map Char1"/>
    <w:uiPriority w:val="99"/>
    <w:semiHidden/>
    <w:rsid w:val="00B27184"/>
    <w:rPr>
      <w:rFonts w:ascii="Tahoma" w:eastAsia="Times New Roman" w:hAnsi="Tahoma" w:cs="Tahoma"/>
      <w:sz w:val="16"/>
      <w:szCs w:val="16"/>
      <w:lang w:val="en-US"/>
    </w:rPr>
  </w:style>
  <w:style w:type="paragraph" w:styleId="TOC8">
    <w:name w:val="toc 8"/>
    <w:basedOn w:val="Normal"/>
    <w:next w:val="Normal"/>
    <w:autoRedefine/>
    <w:semiHidden/>
    <w:rsid w:val="00B27184"/>
    <w:pPr>
      <w:ind w:left="1440"/>
    </w:pPr>
    <w:rPr>
      <w:snapToGrid w:val="0"/>
      <w:sz w:val="20"/>
      <w:szCs w:val="20"/>
      <w:lang w:val="en-GB"/>
    </w:rPr>
  </w:style>
  <w:style w:type="paragraph" w:styleId="TOC9">
    <w:name w:val="toc 9"/>
    <w:basedOn w:val="Normal"/>
    <w:next w:val="Normal"/>
    <w:autoRedefine/>
    <w:semiHidden/>
    <w:rsid w:val="00B27184"/>
    <w:pPr>
      <w:ind w:left="1680"/>
    </w:pPr>
    <w:rPr>
      <w:snapToGrid w:val="0"/>
      <w:sz w:val="20"/>
      <w:szCs w:val="20"/>
      <w:lang w:val="en-GB"/>
    </w:rPr>
  </w:style>
  <w:style w:type="paragraph" w:styleId="BodyText3">
    <w:name w:val="Body Text 3"/>
    <w:basedOn w:val="Normal"/>
    <w:link w:val="BodyText3Char"/>
    <w:rsid w:val="00B27184"/>
    <w:pPr>
      <w:ind w:right="-51"/>
      <w:jc w:val="both"/>
      <w:outlineLvl w:val="0"/>
    </w:pPr>
    <w:rPr>
      <w:rFonts w:ascii="Arial" w:hAnsi="Arial"/>
      <w:snapToGrid w:val="0"/>
      <w:sz w:val="22"/>
      <w:szCs w:val="20"/>
      <w:lang w:val="fr-FR"/>
    </w:rPr>
  </w:style>
  <w:style w:type="character" w:customStyle="1" w:styleId="BodyText3Char">
    <w:name w:val="Body Text 3 Char"/>
    <w:link w:val="BodyText3"/>
    <w:rsid w:val="00B27184"/>
    <w:rPr>
      <w:rFonts w:ascii="Arial" w:eastAsia="Times New Roman" w:hAnsi="Arial" w:cs="Times New Roman"/>
      <w:snapToGrid w:val="0"/>
      <w:szCs w:val="20"/>
      <w:lang w:val="fr-FR"/>
    </w:rPr>
  </w:style>
  <w:style w:type="character" w:styleId="FollowedHyperlink">
    <w:name w:val="FollowedHyperlink"/>
    <w:rsid w:val="00B27184"/>
    <w:rPr>
      <w:color w:val="800080"/>
      <w:u w:val="single"/>
    </w:rPr>
  </w:style>
  <w:style w:type="paragraph" w:customStyle="1" w:styleId="NumPar2">
    <w:name w:val="NumPar 2"/>
    <w:basedOn w:val="Heading2"/>
    <w:next w:val="Text2"/>
    <w:rsid w:val="00B27184"/>
    <w:pPr>
      <w:keepNext w:val="0"/>
      <w:keepLines w:val="0"/>
      <w:numPr>
        <w:numId w:val="1"/>
      </w:numPr>
      <w:spacing w:after="240"/>
      <w:outlineLvl w:val="9"/>
    </w:pPr>
    <w:rPr>
      <w:b w:val="0"/>
      <w:lang w:val="fr-FR"/>
    </w:rPr>
  </w:style>
  <w:style w:type="paragraph" w:styleId="ListBullet5">
    <w:name w:val="List Bullet 5"/>
    <w:basedOn w:val="Normal"/>
    <w:autoRedefine/>
    <w:rsid w:val="00B27184"/>
    <w:pPr>
      <w:numPr>
        <w:numId w:val="2"/>
      </w:numPr>
      <w:spacing w:after="240"/>
      <w:jc w:val="both"/>
    </w:pPr>
    <w:rPr>
      <w:snapToGrid w:val="0"/>
      <w:szCs w:val="20"/>
      <w:lang w:val="fr-FR"/>
    </w:rPr>
  </w:style>
  <w:style w:type="paragraph" w:styleId="ListBullet">
    <w:name w:val="List Bullet"/>
    <w:basedOn w:val="Normal"/>
    <w:link w:val="ListBulletChar"/>
    <w:rsid w:val="00B27184"/>
    <w:pPr>
      <w:numPr>
        <w:numId w:val="8"/>
      </w:numPr>
      <w:spacing w:after="240"/>
      <w:jc w:val="both"/>
    </w:pPr>
    <w:rPr>
      <w:szCs w:val="20"/>
      <w:lang w:val="en-GB" w:eastAsia="en-GB"/>
    </w:rPr>
  </w:style>
  <w:style w:type="character" w:customStyle="1" w:styleId="ListBulletChar">
    <w:name w:val="List Bullet Char"/>
    <w:link w:val="ListBullet"/>
    <w:rsid w:val="00B27184"/>
    <w:rPr>
      <w:rFonts w:ascii="Times New Roman" w:eastAsia="Times New Roman" w:hAnsi="Times New Roman"/>
      <w:sz w:val="24"/>
    </w:rPr>
  </w:style>
  <w:style w:type="paragraph" w:customStyle="1" w:styleId="TOC30">
    <w:name w:val="TOC3"/>
    <w:basedOn w:val="Normal"/>
    <w:rsid w:val="00B27184"/>
    <w:rPr>
      <w:snapToGrid w:val="0"/>
      <w:szCs w:val="20"/>
      <w:lang w:val="en-GB"/>
    </w:rPr>
  </w:style>
  <w:style w:type="paragraph" w:customStyle="1" w:styleId="ListDash2">
    <w:name w:val="List Dash 2"/>
    <w:basedOn w:val="Text2"/>
    <w:rsid w:val="00B27184"/>
    <w:pPr>
      <w:numPr>
        <w:numId w:val="10"/>
      </w:numPr>
      <w:tabs>
        <w:tab w:val="clear" w:pos="2161"/>
      </w:tabs>
    </w:pPr>
    <w:rPr>
      <w:snapToGrid/>
    </w:rPr>
  </w:style>
  <w:style w:type="table" w:styleId="TableGrid">
    <w:name w:val="Table Grid"/>
    <w:basedOn w:val="TableNormal"/>
    <w:rsid w:val="00B27184"/>
    <w:pPr>
      <w:jc w:val="both"/>
    </w:pPr>
    <w:rPr>
      <w:rFonts w:ascii="Times New Roman" w:eastAsia="Times New Roman" w:hAnsi="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B27184"/>
    <w:pPr>
      <w:spacing w:before="120" w:after="120"/>
      <w:jc w:val="center"/>
    </w:pPr>
    <w:rPr>
      <w:rFonts w:ascii="Arial" w:hAnsi="Arial"/>
      <w:b/>
      <w:snapToGrid w:val="0"/>
      <w:sz w:val="28"/>
      <w:szCs w:val="20"/>
      <w:lang w:val="fr-BE"/>
    </w:rPr>
  </w:style>
  <w:style w:type="character" w:customStyle="1" w:styleId="SubtitleChar">
    <w:name w:val="Subtitle Char"/>
    <w:link w:val="Subtitle"/>
    <w:rsid w:val="00B27184"/>
    <w:rPr>
      <w:rFonts w:ascii="Arial" w:eastAsia="Times New Roman" w:hAnsi="Arial" w:cs="Times New Roman"/>
      <w:b/>
      <w:snapToGrid w:val="0"/>
      <w:sz w:val="28"/>
      <w:szCs w:val="20"/>
      <w:lang w:val="fr-BE"/>
    </w:rPr>
  </w:style>
  <w:style w:type="paragraph" w:customStyle="1" w:styleId="StyleListBullet11pt">
    <w:name w:val="Style List Bullet + 11 pt"/>
    <w:basedOn w:val="ListBullet"/>
    <w:link w:val="StyleListBullet11ptChar"/>
    <w:autoRedefine/>
    <w:rsid w:val="00EF2278"/>
    <w:pPr>
      <w:numPr>
        <w:numId w:val="30"/>
      </w:numPr>
      <w:spacing w:after="0"/>
    </w:pPr>
    <w:rPr>
      <w:sz w:val="22"/>
      <w:szCs w:val="22"/>
    </w:rPr>
  </w:style>
  <w:style w:type="character" w:customStyle="1" w:styleId="StyleListBullet11ptChar">
    <w:name w:val="Style List Bullet + 11 pt Char"/>
    <w:link w:val="StyleListBullet11pt"/>
    <w:rsid w:val="00EF2278"/>
    <w:rPr>
      <w:rFonts w:ascii="Times New Roman" w:eastAsia="Times New Roman" w:hAnsi="Times New Roman"/>
      <w:sz w:val="22"/>
      <w:szCs w:val="22"/>
      <w:lang w:eastAsia="en-GB"/>
    </w:rPr>
  </w:style>
  <w:style w:type="paragraph" w:styleId="BodyText2">
    <w:name w:val="Body Text 2"/>
    <w:basedOn w:val="Normal"/>
    <w:link w:val="BodyText2Char"/>
    <w:rsid w:val="00B27184"/>
    <w:pPr>
      <w:tabs>
        <w:tab w:val="num" w:pos="567"/>
      </w:tabs>
      <w:jc w:val="both"/>
    </w:pPr>
    <w:rPr>
      <w:szCs w:val="20"/>
      <w:lang w:val="sv-SE" w:eastAsia="en-GB"/>
    </w:rPr>
  </w:style>
  <w:style w:type="character" w:customStyle="1" w:styleId="BodyText2Char">
    <w:name w:val="Body Text 2 Char"/>
    <w:link w:val="BodyText2"/>
    <w:rsid w:val="00B27184"/>
    <w:rPr>
      <w:rFonts w:ascii="Times New Roman" w:eastAsia="Times New Roman" w:hAnsi="Times New Roman" w:cs="Times New Roman"/>
      <w:sz w:val="24"/>
      <w:szCs w:val="20"/>
      <w:lang w:val="sv-SE" w:eastAsia="en-GB"/>
    </w:rPr>
  </w:style>
  <w:style w:type="character" w:customStyle="1" w:styleId="CommentTextChar1">
    <w:name w:val="Comment Text Char1"/>
    <w:uiPriority w:val="99"/>
    <w:semiHidden/>
    <w:rsid w:val="00B27184"/>
    <w:rPr>
      <w:rFonts w:ascii="Arial" w:eastAsia="Calibri" w:hAnsi="Arial" w:cs="Times New Roman"/>
      <w:sz w:val="20"/>
      <w:szCs w:val="20"/>
    </w:rPr>
  </w:style>
  <w:style w:type="character" w:customStyle="1" w:styleId="CommentSubjectChar">
    <w:name w:val="Comment Subject Char"/>
    <w:link w:val="CommentSubject"/>
    <w:semiHidden/>
    <w:rsid w:val="00B27184"/>
    <w:rPr>
      <w:rFonts w:ascii="Times New Roman" w:eastAsia="Times New Roman" w:hAnsi="Times New Roman" w:cs="Times New Roman"/>
      <w:b/>
      <w:bCs/>
      <w:snapToGrid w:val="0"/>
      <w:sz w:val="20"/>
      <w:szCs w:val="20"/>
      <w:lang w:val="en-US"/>
    </w:rPr>
  </w:style>
  <w:style w:type="paragraph" w:styleId="CommentSubject">
    <w:name w:val="annotation subject"/>
    <w:basedOn w:val="CommentText"/>
    <w:next w:val="CommentText"/>
    <w:link w:val="CommentSubjectChar"/>
    <w:semiHidden/>
    <w:rsid w:val="00B27184"/>
    <w:rPr>
      <w:b/>
      <w:bCs/>
      <w:snapToGrid w:val="0"/>
      <w:sz w:val="22"/>
      <w:lang w:val="en-GB"/>
    </w:rPr>
  </w:style>
  <w:style w:type="character" w:customStyle="1" w:styleId="CommentSubjectChar1">
    <w:name w:val="Comment Subject Char1"/>
    <w:uiPriority w:val="99"/>
    <w:semiHidden/>
    <w:rsid w:val="00B27184"/>
    <w:rPr>
      <w:rFonts w:ascii="Times New Roman" w:eastAsia="Times New Roman" w:hAnsi="Times New Roman" w:cs="Times New Roman"/>
      <w:b/>
      <w:bCs/>
      <w:sz w:val="20"/>
      <w:szCs w:val="20"/>
      <w:lang w:val="en-US"/>
    </w:rPr>
  </w:style>
  <w:style w:type="character" w:customStyle="1" w:styleId="Style11pt">
    <w:name w:val="Style 11 pt"/>
    <w:rsid w:val="00B27184"/>
    <w:rPr>
      <w:sz w:val="22"/>
    </w:rPr>
  </w:style>
  <w:style w:type="paragraph" w:customStyle="1" w:styleId="ZDGName">
    <w:name w:val="Z_DGName"/>
    <w:basedOn w:val="Normal"/>
    <w:rsid w:val="00B27184"/>
    <w:pPr>
      <w:widowControl w:val="0"/>
      <w:ind w:right="85"/>
      <w:jc w:val="both"/>
    </w:pPr>
    <w:rPr>
      <w:rFonts w:ascii="Arial" w:eastAsia="Calibri" w:hAnsi="Arial"/>
      <w:sz w:val="16"/>
      <w:szCs w:val="20"/>
      <w:lang w:val="en-GB"/>
    </w:rPr>
  </w:style>
  <w:style w:type="paragraph" w:customStyle="1" w:styleId="Indent-2">
    <w:name w:val="Indent-2"/>
    <w:basedOn w:val="Normal"/>
    <w:rsid w:val="00B27184"/>
    <w:pPr>
      <w:keepNext/>
      <w:spacing w:before="240" w:after="60"/>
      <w:ind w:left="680" w:hanging="340"/>
      <w:jc w:val="both"/>
      <w:outlineLvl w:val="3"/>
    </w:pPr>
    <w:rPr>
      <w:rFonts w:ascii="Palatino" w:eastAsia="Times" w:hAnsi="Palatino"/>
      <w:color w:val="000000"/>
      <w:kern w:val="28"/>
      <w:sz w:val="22"/>
      <w:szCs w:val="20"/>
      <w:lang w:val="en-GB"/>
    </w:rPr>
  </w:style>
  <w:style w:type="paragraph" w:customStyle="1" w:styleId="StyleJustifiedAfter6pt">
    <w:name w:val="Style Justified After:  6 pt"/>
    <w:basedOn w:val="Normal"/>
    <w:rsid w:val="00B27184"/>
    <w:pPr>
      <w:spacing w:after="60"/>
      <w:jc w:val="both"/>
    </w:pPr>
    <w:rPr>
      <w:sz w:val="22"/>
      <w:szCs w:val="23"/>
      <w:lang w:val="en-GB" w:eastAsia="en-GB"/>
    </w:rPr>
  </w:style>
  <w:style w:type="character" w:styleId="Emphasis">
    <w:name w:val="Emphasis"/>
    <w:qFormat/>
    <w:rsid w:val="00B27184"/>
    <w:rPr>
      <w:i/>
      <w:iCs/>
    </w:rPr>
  </w:style>
  <w:style w:type="paragraph" w:customStyle="1" w:styleId="CharCharCharCharCharCharCharCharCharCharCharCharCharCharCharCharCharCharCharCharCharCharCharCharCharCharChar">
    <w:name w:val="Char Char Char Char Char Char Char Char Char Char Char Char Char Char Char Char Char Char Char Char Char Char Char Char Char Char Char"/>
    <w:basedOn w:val="Normal"/>
    <w:next w:val="Normal"/>
    <w:rsid w:val="00B27184"/>
    <w:pPr>
      <w:spacing w:after="160" w:line="240" w:lineRule="exact"/>
    </w:pPr>
    <w:rPr>
      <w:rFonts w:ascii="Tahoma" w:hAnsi="Tahoma"/>
      <w:szCs w:val="20"/>
    </w:rPr>
  </w:style>
  <w:style w:type="paragraph" w:styleId="BodyTextIndent2">
    <w:name w:val="Body Text Indent 2"/>
    <w:basedOn w:val="Normal"/>
    <w:rsid w:val="00620D45"/>
    <w:pPr>
      <w:spacing w:after="120" w:line="480" w:lineRule="auto"/>
      <w:ind w:left="283"/>
    </w:pPr>
  </w:style>
  <w:style w:type="paragraph" w:styleId="TOCHeading">
    <w:name w:val="TOC Heading"/>
    <w:basedOn w:val="Heading1"/>
    <w:next w:val="Normal"/>
    <w:uiPriority w:val="39"/>
    <w:qFormat/>
    <w:rsid w:val="005D3327"/>
    <w:pPr>
      <w:keepLines/>
      <w:numPr>
        <w:numId w:val="0"/>
      </w:numPr>
      <w:spacing w:before="480" w:after="0" w:line="276" w:lineRule="auto"/>
      <w:outlineLvl w:val="9"/>
    </w:pPr>
    <w:rPr>
      <w:rFonts w:ascii="Cambria" w:eastAsia="SimSun" w:hAnsi="Cambria"/>
      <w:bCs/>
      <w:snapToGrid/>
      <w:color w:val="365F91"/>
      <w:kern w:val="0"/>
      <w:szCs w:val="28"/>
      <w:lang w:val="en-US"/>
    </w:rPr>
  </w:style>
  <w:style w:type="numbering" w:customStyle="1" w:styleId="StyleNumbered">
    <w:name w:val="Style Numbered"/>
    <w:basedOn w:val="NoList"/>
    <w:rsid w:val="0024789B"/>
    <w:pPr>
      <w:numPr>
        <w:numId w:val="14"/>
      </w:numPr>
    </w:pPr>
  </w:style>
  <w:style w:type="paragraph" w:customStyle="1" w:styleId="Default">
    <w:name w:val="Default"/>
    <w:rsid w:val="00DF41A0"/>
    <w:pPr>
      <w:autoSpaceDE w:val="0"/>
      <w:autoSpaceDN w:val="0"/>
      <w:adjustRightInd w:val="0"/>
    </w:pPr>
    <w:rPr>
      <w:rFonts w:ascii="Times New Roman" w:hAnsi="Times New Roman"/>
      <w:color w:val="000000"/>
      <w:sz w:val="24"/>
      <w:szCs w:val="24"/>
      <w:lang w:val="en-GB"/>
    </w:rPr>
  </w:style>
  <w:style w:type="character" w:styleId="UnresolvedMention">
    <w:name w:val="Unresolved Mention"/>
    <w:uiPriority w:val="99"/>
    <w:semiHidden/>
    <w:unhideWhenUsed/>
    <w:rsid w:val="00997A97"/>
    <w:rPr>
      <w:color w:val="605E5C"/>
      <w:shd w:val="clear" w:color="auto" w:fill="E1DFDD"/>
    </w:rPr>
  </w:style>
  <w:style w:type="character" w:customStyle="1" w:styleId="ui-provider">
    <w:name w:val="ui-provider"/>
    <w:rsid w:val="00974412"/>
  </w:style>
  <w:style w:type="paragraph" w:styleId="Revision">
    <w:name w:val="Revision"/>
    <w:hidden/>
    <w:uiPriority w:val="99"/>
    <w:semiHidden/>
    <w:rsid w:val="00F61645"/>
    <w:rPr>
      <w:rFonts w:ascii="Times New Roman" w:eastAsia="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9190134">
      <w:bodyDiv w:val="1"/>
      <w:marLeft w:val="0"/>
      <w:marRight w:val="0"/>
      <w:marTop w:val="0"/>
      <w:marBottom w:val="0"/>
      <w:divBdr>
        <w:top w:val="none" w:sz="0" w:space="0" w:color="auto"/>
        <w:left w:val="none" w:sz="0" w:space="0" w:color="auto"/>
        <w:bottom w:val="none" w:sz="0" w:space="0" w:color="auto"/>
        <w:right w:val="none" w:sz="0" w:space="0" w:color="auto"/>
      </w:divBdr>
    </w:div>
    <w:div w:id="933132523">
      <w:bodyDiv w:val="1"/>
      <w:marLeft w:val="0"/>
      <w:marRight w:val="0"/>
      <w:marTop w:val="0"/>
      <w:marBottom w:val="0"/>
      <w:divBdr>
        <w:top w:val="none" w:sz="0" w:space="0" w:color="auto"/>
        <w:left w:val="none" w:sz="0" w:space="0" w:color="auto"/>
        <w:bottom w:val="none" w:sz="0" w:space="0" w:color="auto"/>
        <w:right w:val="none" w:sz="0" w:space="0" w:color="auto"/>
      </w:divBdr>
    </w:div>
    <w:div w:id="1047610711">
      <w:bodyDiv w:val="1"/>
      <w:marLeft w:val="0"/>
      <w:marRight w:val="0"/>
      <w:marTop w:val="0"/>
      <w:marBottom w:val="0"/>
      <w:divBdr>
        <w:top w:val="none" w:sz="0" w:space="0" w:color="auto"/>
        <w:left w:val="none" w:sz="0" w:space="0" w:color="auto"/>
        <w:bottom w:val="none" w:sz="0" w:space="0" w:color="auto"/>
        <w:right w:val="none" w:sz="0" w:space="0" w:color="auto"/>
      </w:divBdr>
    </w:div>
    <w:div w:id="1100224542">
      <w:bodyDiv w:val="1"/>
      <w:marLeft w:val="0"/>
      <w:marRight w:val="0"/>
      <w:marTop w:val="0"/>
      <w:marBottom w:val="0"/>
      <w:divBdr>
        <w:top w:val="none" w:sz="0" w:space="0" w:color="auto"/>
        <w:left w:val="none" w:sz="0" w:space="0" w:color="auto"/>
        <w:bottom w:val="none" w:sz="0" w:space="0" w:color="auto"/>
        <w:right w:val="none" w:sz="0" w:space="0" w:color="auto"/>
      </w:divBdr>
    </w:div>
    <w:div w:id="1431269997">
      <w:bodyDiv w:val="1"/>
      <w:marLeft w:val="0"/>
      <w:marRight w:val="0"/>
      <w:marTop w:val="0"/>
      <w:marBottom w:val="0"/>
      <w:divBdr>
        <w:top w:val="none" w:sz="0" w:space="0" w:color="auto"/>
        <w:left w:val="none" w:sz="0" w:space="0" w:color="auto"/>
        <w:bottom w:val="none" w:sz="0" w:space="0" w:color="auto"/>
        <w:right w:val="none" w:sz="0" w:space="0" w:color="auto"/>
      </w:divBdr>
    </w:div>
    <w:div w:id="1547334402">
      <w:bodyDiv w:val="1"/>
      <w:marLeft w:val="0"/>
      <w:marRight w:val="0"/>
      <w:marTop w:val="0"/>
      <w:marBottom w:val="0"/>
      <w:divBdr>
        <w:top w:val="none" w:sz="0" w:space="0" w:color="auto"/>
        <w:left w:val="none" w:sz="0" w:space="0" w:color="auto"/>
        <w:bottom w:val="none" w:sz="0" w:space="0" w:color="auto"/>
        <w:right w:val="none" w:sz="0" w:space="0" w:color="auto"/>
      </w:divBdr>
    </w:div>
    <w:div w:id="1879472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unicri.cso@un.org" TargetMode="Externa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unpartnerportal.org/landing/"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unicri.cso@un.org"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unpartnerportal.org/landing/register" TargetMode="External"/><Relationship Id="rId23"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hyperlink" Target="https://unicri.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unpartnerportal.org/landing/"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0a6cd1e-9c6e-48ad-869e-4ddaee73ebe5">
      <Terms xmlns="http://schemas.microsoft.com/office/infopath/2007/PartnerControls"/>
    </lcf76f155ced4ddcb4097134ff3c332f>
    <TaxCatchAll xmlns="985ec44e-1bab-4c0b-9df0-6ba128686fc9"/>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A0F952C71C54043956C0B685E230268" ma:contentTypeVersion="18" ma:contentTypeDescription="Create a new document." ma:contentTypeScope="" ma:versionID="3e046d3ca6dcf4ab5861a3535bcd6150">
  <xsd:schema xmlns:xsd="http://www.w3.org/2001/XMLSchema" xmlns:xs="http://www.w3.org/2001/XMLSchema" xmlns:p="http://schemas.microsoft.com/office/2006/metadata/properties" xmlns:ns2="a0a6cd1e-9c6e-48ad-869e-4ddaee73ebe5" xmlns:ns3="c8ef1ee6-42e6-43b7-92eb-fe29ce5509f7" xmlns:ns4="985ec44e-1bab-4c0b-9df0-6ba128686fc9" targetNamespace="http://schemas.microsoft.com/office/2006/metadata/properties" ma:root="true" ma:fieldsID="20c80977d58010d7c98165b70000af61" ns2:_="" ns3:_="" ns4:_="">
    <xsd:import namespace="a0a6cd1e-9c6e-48ad-869e-4ddaee73ebe5"/>
    <xsd:import namespace="c8ef1ee6-42e6-43b7-92eb-fe29ce5509f7"/>
    <xsd:import namespace="985ec44e-1bab-4c0b-9df0-6ba128686fc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a6cd1e-9c6e-48ad-869e-4ddaee73eb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8ef1ee6-42e6-43b7-92eb-fe29ce5509f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779bfc-f587-4d15-8087-fd5e1259d978}" ma:internalName="TaxCatchAll" ma:showField="CatchAllData" ma:web="c8ef1ee6-42e6-43b7-92eb-fe29ce5509f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33481B-6EB3-4F8E-879D-B5CADE940291}">
  <ds:schemaRefs>
    <ds:schemaRef ds:uri="http://schemas.microsoft.com/office/2006/metadata/properties"/>
    <ds:schemaRef ds:uri="http://schemas.microsoft.com/office/infopath/2007/PartnerControls"/>
    <ds:schemaRef ds:uri="a0a6cd1e-9c6e-48ad-869e-4ddaee73ebe5"/>
    <ds:schemaRef ds:uri="985ec44e-1bab-4c0b-9df0-6ba128686fc9"/>
  </ds:schemaRefs>
</ds:datastoreItem>
</file>

<file path=customXml/itemProps2.xml><?xml version="1.0" encoding="utf-8"?>
<ds:datastoreItem xmlns:ds="http://schemas.openxmlformats.org/officeDocument/2006/customXml" ds:itemID="{9D28926A-4F2E-42EB-A074-8C06EB767825}">
  <ds:schemaRefs>
    <ds:schemaRef ds:uri="http://schemas.microsoft.com/sharepoint/v3/contenttype/forms"/>
  </ds:schemaRefs>
</ds:datastoreItem>
</file>

<file path=customXml/itemProps3.xml><?xml version="1.0" encoding="utf-8"?>
<ds:datastoreItem xmlns:ds="http://schemas.openxmlformats.org/officeDocument/2006/customXml" ds:itemID="{3C944E42-8F07-4EE8-B0F8-AC18DD627D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a6cd1e-9c6e-48ad-869e-4ddaee73ebe5"/>
    <ds:schemaRef ds:uri="c8ef1ee6-42e6-43b7-92eb-fe29ce5509f7"/>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E2B8DC6-3ABB-476A-91D8-EB66F5B7F414}">
  <ds:schemaRefs>
    <ds:schemaRef ds:uri="http://schemas.openxmlformats.org/officeDocument/2006/bibliography"/>
  </ds:schemaRefs>
</ds:datastoreItem>
</file>

<file path=docMetadata/LabelInfo.xml><?xml version="1.0" encoding="utf-8"?>
<clbl:labelList xmlns:clbl="http://schemas.microsoft.com/office/2020/mipLabelMetadata">
  <clbl:label id="{0f9e35db-544f-4f60-bdcc-5ea416e6dc70}" enabled="0" method="" siteId="{0f9e35db-544f-4f60-bdcc-5ea416e6dc70}" removed="1"/>
</clbl:labelList>
</file>

<file path=docProps/app.xml><?xml version="1.0" encoding="utf-8"?>
<Properties xmlns="http://schemas.openxmlformats.org/officeDocument/2006/extended-properties" xmlns:vt="http://schemas.openxmlformats.org/officeDocument/2006/docPropsVTypes">
  <Template>Normal.dotm</Template>
  <TotalTime>57</TotalTime>
  <Pages>11</Pages>
  <Words>2979</Words>
  <Characters>16984</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Guidelines for Grant Applicants</vt:lpstr>
    </vt:vector>
  </TitlesOfParts>
  <Company>Hewlett-Packard</Company>
  <LinksUpToDate>false</LinksUpToDate>
  <CharactersWithSpaces>19924</CharactersWithSpaces>
  <SharedDoc>false</SharedDoc>
  <HLinks>
    <vt:vector size="174" baseType="variant">
      <vt:variant>
        <vt:i4>131160</vt:i4>
      </vt:variant>
      <vt:variant>
        <vt:i4>159</vt:i4>
      </vt:variant>
      <vt:variant>
        <vt:i4>0</vt:i4>
      </vt:variant>
      <vt:variant>
        <vt:i4>5</vt:i4>
      </vt:variant>
      <vt:variant>
        <vt:lpwstr>https://www.unpartnerportal.org/landing/</vt:lpwstr>
      </vt:variant>
      <vt:variant>
        <vt:lpwstr/>
      </vt:variant>
      <vt:variant>
        <vt:i4>524379</vt:i4>
      </vt:variant>
      <vt:variant>
        <vt:i4>156</vt:i4>
      </vt:variant>
      <vt:variant>
        <vt:i4>0</vt:i4>
      </vt:variant>
      <vt:variant>
        <vt:i4>5</vt:i4>
      </vt:variant>
      <vt:variant>
        <vt:lpwstr>https://www.unpartnerportal.org/landing/register</vt:lpwstr>
      </vt:variant>
      <vt:variant>
        <vt:lpwstr/>
      </vt:variant>
      <vt:variant>
        <vt:i4>131160</vt:i4>
      </vt:variant>
      <vt:variant>
        <vt:i4>153</vt:i4>
      </vt:variant>
      <vt:variant>
        <vt:i4>0</vt:i4>
      </vt:variant>
      <vt:variant>
        <vt:i4>5</vt:i4>
      </vt:variant>
      <vt:variant>
        <vt:lpwstr>https://www.unpartnerportal.org/landing/</vt:lpwstr>
      </vt:variant>
      <vt:variant>
        <vt:lpwstr/>
      </vt:variant>
      <vt:variant>
        <vt:i4>1245237</vt:i4>
      </vt:variant>
      <vt:variant>
        <vt:i4>146</vt:i4>
      </vt:variant>
      <vt:variant>
        <vt:i4>0</vt:i4>
      </vt:variant>
      <vt:variant>
        <vt:i4>5</vt:i4>
      </vt:variant>
      <vt:variant>
        <vt:lpwstr/>
      </vt:variant>
      <vt:variant>
        <vt:lpwstr>_Toc169597403</vt:lpwstr>
      </vt:variant>
      <vt:variant>
        <vt:i4>1245237</vt:i4>
      </vt:variant>
      <vt:variant>
        <vt:i4>140</vt:i4>
      </vt:variant>
      <vt:variant>
        <vt:i4>0</vt:i4>
      </vt:variant>
      <vt:variant>
        <vt:i4>5</vt:i4>
      </vt:variant>
      <vt:variant>
        <vt:lpwstr/>
      </vt:variant>
      <vt:variant>
        <vt:lpwstr>_Toc169597402</vt:lpwstr>
      </vt:variant>
      <vt:variant>
        <vt:i4>1245237</vt:i4>
      </vt:variant>
      <vt:variant>
        <vt:i4>134</vt:i4>
      </vt:variant>
      <vt:variant>
        <vt:i4>0</vt:i4>
      </vt:variant>
      <vt:variant>
        <vt:i4>5</vt:i4>
      </vt:variant>
      <vt:variant>
        <vt:lpwstr/>
      </vt:variant>
      <vt:variant>
        <vt:lpwstr>_Toc169597401</vt:lpwstr>
      </vt:variant>
      <vt:variant>
        <vt:i4>1245237</vt:i4>
      </vt:variant>
      <vt:variant>
        <vt:i4>128</vt:i4>
      </vt:variant>
      <vt:variant>
        <vt:i4>0</vt:i4>
      </vt:variant>
      <vt:variant>
        <vt:i4>5</vt:i4>
      </vt:variant>
      <vt:variant>
        <vt:lpwstr/>
      </vt:variant>
      <vt:variant>
        <vt:lpwstr>_Toc169597400</vt:lpwstr>
      </vt:variant>
      <vt:variant>
        <vt:i4>1703986</vt:i4>
      </vt:variant>
      <vt:variant>
        <vt:i4>122</vt:i4>
      </vt:variant>
      <vt:variant>
        <vt:i4>0</vt:i4>
      </vt:variant>
      <vt:variant>
        <vt:i4>5</vt:i4>
      </vt:variant>
      <vt:variant>
        <vt:lpwstr/>
      </vt:variant>
      <vt:variant>
        <vt:lpwstr>_Toc169597399</vt:lpwstr>
      </vt:variant>
      <vt:variant>
        <vt:i4>1703986</vt:i4>
      </vt:variant>
      <vt:variant>
        <vt:i4>116</vt:i4>
      </vt:variant>
      <vt:variant>
        <vt:i4>0</vt:i4>
      </vt:variant>
      <vt:variant>
        <vt:i4>5</vt:i4>
      </vt:variant>
      <vt:variant>
        <vt:lpwstr/>
      </vt:variant>
      <vt:variant>
        <vt:lpwstr>_Toc169597398</vt:lpwstr>
      </vt:variant>
      <vt:variant>
        <vt:i4>1703986</vt:i4>
      </vt:variant>
      <vt:variant>
        <vt:i4>110</vt:i4>
      </vt:variant>
      <vt:variant>
        <vt:i4>0</vt:i4>
      </vt:variant>
      <vt:variant>
        <vt:i4>5</vt:i4>
      </vt:variant>
      <vt:variant>
        <vt:lpwstr/>
      </vt:variant>
      <vt:variant>
        <vt:lpwstr>_Toc169597397</vt:lpwstr>
      </vt:variant>
      <vt:variant>
        <vt:i4>1703986</vt:i4>
      </vt:variant>
      <vt:variant>
        <vt:i4>104</vt:i4>
      </vt:variant>
      <vt:variant>
        <vt:i4>0</vt:i4>
      </vt:variant>
      <vt:variant>
        <vt:i4>5</vt:i4>
      </vt:variant>
      <vt:variant>
        <vt:lpwstr/>
      </vt:variant>
      <vt:variant>
        <vt:lpwstr>_Toc169597396</vt:lpwstr>
      </vt:variant>
      <vt:variant>
        <vt:i4>1703986</vt:i4>
      </vt:variant>
      <vt:variant>
        <vt:i4>98</vt:i4>
      </vt:variant>
      <vt:variant>
        <vt:i4>0</vt:i4>
      </vt:variant>
      <vt:variant>
        <vt:i4>5</vt:i4>
      </vt:variant>
      <vt:variant>
        <vt:lpwstr/>
      </vt:variant>
      <vt:variant>
        <vt:lpwstr>_Toc169597395</vt:lpwstr>
      </vt:variant>
      <vt:variant>
        <vt:i4>1703986</vt:i4>
      </vt:variant>
      <vt:variant>
        <vt:i4>92</vt:i4>
      </vt:variant>
      <vt:variant>
        <vt:i4>0</vt:i4>
      </vt:variant>
      <vt:variant>
        <vt:i4>5</vt:i4>
      </vt:variant>
      <vt:variant>
        <vt:lpwstr/>
      </vt:variant>
      <vt:variant>
        <vt:lpwstr>_Toc169597394</vt:lpwstr>
      </vt:variant>
      <vt:variant>
        <vt:i4>1703986</vt:i4>
      </vt:variant>
      <vt:variant>
        <vt:i4>86</vt:i4>
      </vt:variant>
      <vt:variant>
        <vt:i4>0</vt:i4>
      </vt:variant>
      <vt:variant>
        <vt:i4>5</vt:i4>
      </vt:variant>
      <vt:variant>
        <vt:lpwstr/>
      </vt:variant>
      <vt:variant>
        <vt:lpwstr>_Toc169597393</vt:lpwstr>
      </vt:variant>
      <vt:variant>
        <vt:i4>1703986</vt:i4>
      </vt:variant>
      <vt:variant>
        <vt:i4>80</vt:i4>
      </vt:variant>
      <vt:variant>
        <vt:i4>0</vt:i4>
      </vt:variant>
      <vt:variant>
        <vt:i4>5</vt:i4>
      </vt:variant>
      <vt:variant>
        <vt:lpwstr/>
      </vt:variant>
      <vt:variant>
        <vt:lpwstr>_Toc169597392</vt:lpwstr>
      </vt:variant>
      <vt:variant>
        <vt:i4>1703986</vt:i4>
      </vt:variant>
      <vt:variant>
        <vt:i4>74</vt:i4>
      </vt:variant>
      <vt:variant>
        <vt:i4>0</vt:i4>
      </vt:variant>
      <vt:variant>
        <vt:i4>5</vt:i4>
      </vt:variant>
      <vt:variant>
        <vt:lpwstr/>
      </vt:variant>
      <vt:variant>
        <vt:lpwstr>_Toc169597391</vt:lpwstr>
      </vt:variant>
      <vt:variant>
        <vt:i4>1703986</vt:i4>
      </vt:variant>
      <vt:variant>
        <vt:i4>68</vt:i4>
      </vt:variant>
      <vt:variant>
        <vt:i4>0</vt:i4>
      </vt:variant>
      <vt:variant>
        <vt:i4>5</vt:i4>
      </vt:variant>
      <vt:variant>
        <vt:lpwstr/>
      </vt:variant>
      <vt:variant>
        <vt:lpwstr>_Toc169597390</vt:lpwstr>
      </vt:variant>
      <vt:variant>
        <vt:i4>1769522</vt:i4>
      </vt:variant>
      <vt:variant>
        <vt:i4>62</vt:i4>
      </vt:variant>
      <vt:variant>
        <vt:i4>0</vt:i4>
      </vt:variant>
      <vt:variant>
        <vt:i4>5</vt:i4>
      </vt:variant>
      <vt:variant>
        <vt:lpwstr/>
      </vt:variant>
      <vt:variant>
        <vt:lpwstr>_Toc169597389</vt:lpwstr>
      </vt:variant>
      <vt:variant>
        <vt:i4>1769522</vt:i4>
      </vt:variant>
      <vt:variant>
        <vt:i4>56</vt:i4>
      </vt:variant>
      <vt:variant>
        <vt:i4>0</vt:i4>
      </vt:variant>
      <vt:variant>
        <vt:i4>5</vt:i4>
      </vt:variant>
      <vt:variant>
        <vt:lpwstr/>
      </vt:variant>
      <vt:variant>
        <vt:lpwstr>_Toc169597388</vt:lpwstr>
      </vt:variant>
      <vt:variant>
        <vt:i4>1769522</vt:i4>
      </vt:variant>
      <vt:variant>
        <vt:i4>50</vt:i4>
      </vt:variant>
      <vt:variant>
        <vt:i4>0</vt:i4>
      </vt:variant>
      <vt:variant>
        <vt:i4>5</vt:i4>
      </vt:variant>
      <vt:variant>
        <vt:lpwstr/>
      </vt:variant>
      <vt:variant>
        <vt:lpwstr>_Toc169597387</vt:lpwstr>
      </vt:variant>
      <vt:variant>
        <vt:i4>1769522</vt:i4>
      </vt:variant>
      <vt:variant>
        <vt:i4>44</vt:i4>
      </vt:variant>
      <vt:variant>
        <vt:i4>0</vt:i4>
      </vt:variant>
      <vt:variant>
        <vt:i4>5</vt:i4>
      </vt:variant>
      <vt:variant>
        <vt:lpwstr/>
      </vt:variant>
      <vt:variant>
        <vt:lpwstr>_Toc169597386</vt:lpwstr>
      </vt:variant>
      <vt:variant>
        <vt:i4>1769522</vt:i4>
      </vt:variant>
      <vt:variant>
        <vt:i4>38</vt:i4>
      </vt:variant>
      <vt:variant>
        <vt:i4>0</vt:i4>
      </vt:variant>
      <vt:variant>
        <vt:i4>5</vt:i4>
      </vt:variant>
      <vt:variant>
        <vt:lpwstr/>
      </vt:variant>
      <vt:variant>
        <vt:lpwstr>_Toc169597385</vt:lpwstr>
      </vt:variant>
      <vt:variant>
        <vt:i4>1769522</vt:i4>
      </vt:variant>
      <vt:variant>
        <vt:i4>32</vt:i4>
      </vt:variant>
      <vt:variant>
        <vt:i4>0</vt:i4>
      </vt:variant>
      <vt:variant>
        <vt:i4>5</vt:i4>
      </vt:variant>
      <vt:variant>
        <vt:lpwstr/>
      </vt:variant>
      <vt:variant>
        <vt:lpwstr>_Toc169597384</vt:lpwstr>
      </vt:variant>
      <vt:variant>
        <vt:i4>1769522</vt:i4>
      </vt:variant>
      <vt:variant>
        <vt:i4>26</vt:i4>
      </vt:variant>
      <vt:variant>
        <vt:i4>0</vt:i4>
      </vt:variant>
      <vt:variant>
        <vt:i4>5</vt:i4>
      </vt:variant>
      <vt:variant>
        <vt:lpwstr/>
      </vt:variant>
      <vt:variant>
        <vt:lpwstr>_Toc169597383</vt:lpwstr>
      </vt:variant>
      <vt:variant>
        <vt:i4>1769522</vt:i4>
      </vt:variant>
      <vt:variant>
        <vt:i4>20</vt:i4>
      </vt:variant>
      <vt:variant>
        <vt:i4>0</vt:i4>
      </vt:variant>
      <vt:variant>
        <vt:i4>5</vt:i4>
      </vt:variant>
      <vt:variant>
        <vt:lpwstr/>
      </vt:variant>
      <vt:variant>
        <vt:lpwstr>_Toc169597382</vt:lpwstr>
      </vt:variant>
      <vt:variant>
        <vt:i4>1769522</vt:i4>
      </vt:variant>
      <vt:variant>
        <vt:i4>14</vt:i4>
      </vt:variant>
      <vt:variant>
        <vt:i4>0</vt:i4>
      </vt:variant>
      <vt:variant>
        <vt:i4>5</vt:i4>
      </vt:variant>
      <vt:variant>
        <vt:lpwstr/>
      </vt:variant>
      <vt:variant>
        <vt:lpwstr>_Toc169597381</vt:lpwstr>
      </vt:variant>
      <vt:variant>
        <vt:i4>1769522</vt:i4>
      </vt:variant>
      <vt:variant>
        <vt:i4>8</vt:i4>
      </vt:variant>
      <vt:variant>
        <vt:i4>0</vt:i4>
      </vt:variant>
      <vt:variant>
        <vt:i4>5</vt:i4>
      </vt:variant>
      <vt:variant>
        <vt:lpwstr/>
      </vt:variant>
      <vt:variant>
        <vt:lpwstr>_Toc169597380</vt:lpwstr>
      </vt:variant>
      <vt:variant>
        <vt:i4>1310770</vt:i4>
      </vt:variant>
      <vt:variant>
        <vt:i4>2</vt:i4>
      </vt:variant>
      <vt:variant>
        <vt:i4>0</vt:i4>
      </vt:variant>
      <vt:variant>
        <vt:i4>5</vt:i4>
      </vt:variant>
      <vt:variant>
        <vt:lpwstr/>
      </vt:variant>
      <vt:variant>
        <vt:lpwstr>_Toc169597379</vt:lpwstr>
      </vt:variant>
      <vt:variant>
        <vt:i4>1114125</vt:i4>
      </vt:variant>
      <vt:variant>
        <vt:i4>0</vt:i4>
      </vt:variant>
      <vt:variant>
        <vt:i4>0</vt:i4>
      </vt:variant>
      <vt:variant>
        <vt:i4>5</vt:i4>
      </vt:variant>
      <vt:variant>
        <vt:lpwstr>https://unitednations.sharepoint.com/:w:/s/UNOV_UNODC-OD-DM/ERQE9TqHRSlPotYu_oSxejUBjY4Ba8kXSgKQhGkaeQ3MgA?e=3sstti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Grant Applicants</dc:title>
  <dc:subject/>
  <dc:creator>Ekitela Lokaale</dc:creator>
  <cp:keywords/>
  <cp:lastModifiedBy>Elena Dal Santo</cp:lastModifiedBy>
  <cp:revision>57</cp:revision>
  <cp:lastPrinted>2014-10-24T13:07:00Z</cp:lastPrinted>
  <dcterms:created xsi:type="dcterms:W3CDTF">2025-08-06T15:43:00Z</dcterms:created>
  <dcterms:modified xsi:type="dcterms:W3CDTF">2025-08-07T13:49:00Z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ies>
</file>